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646" w:rsidRPr="0038516C" w:rsidRDefault="001E6646" w:rsidP="00EF36BB">
      <w:pPr>
        <w:jc w:val="center"/>
        <w:rPr>
          <w:rFonts w:ascii="Arial" w:hAnsi="Arial" w:cs="Arial"/>
          <w:b/>
          <w:sz w:val="24"/>
          <w:szCs w:val="24"/>
        </w:rPr>
      </w:pPr>
    </w:p>
    <w:p w:rsidR="00533B3A" w:rsidRPr="0038516C" w:rsidRDefault="00533B3A" w:rsidP="00EF36BB">
      <w:pPr>
        <w:jc w:val="center"/>
        <w:rPr>
          <w:rFonts w:ascii="Arial" w:hAnsi="Arial" w:cs="Arial"/>
          <w:b/>
          <w:sz w:val="24"/>
          <w:szCs w:val="24"/>
        </w:rPr>
      </w:pPr>
      <w:r w:rsidRPr="0038516C">
        <w:rPr>
          <w:rFonts w:ascii="Arial" w:hAnsi="Arial" w:cs="Arial"/>
          <w:b/>
          <w:sz w:val="24"/>
          <w:szCs w:val="24"/>
        </w:rPr>
        <w:t>KARS MİLLİ EĞİTİM MÜDÜRLÜĞÜ 2018-2019 EĞİTİM ÖĞRETİM YILI OKUL VE KURUMLARDA GÖREVLİ NORM KADRO FAZLASI ÖĞRETMENLERİN YER DEĞİŞTİRMELERİNE İLİŞKİN DUYURU.</w:t>
      </w:r>
    </w:p>
    <w:p w:rsidR="00533B3A" w:rsidRPr="0038516C" w:rsidRDefault="00533B3A" w:rsidP="003C6E0A">
      <w:pPr>
        <w:jc w:val="both"/>
        <w:rPr>
          <w:rFonts w:ascii="Arial" w:hAnsi="Arial" w:cs="Arial"/>
          <w:sz w:val="24"/>
          <w:szCs w:val="24"/>
        </w:rPr>
      </w:pPr>
      <w:r w:rsidRPr="0038516C">
        <w:rPr>
          <w:rFonts w:ascii="Arial" w:hAnsi="Arial" w:cs="Arial"/>
          <w:sz w:val="24"/>
          <w:szCs w:val="24"/>
        </w:rPr>
        <w:t xml:space="preserve">1-Norm kadro fazlası öğretmenlerin yer değiştirme işlemleri 17/04/2015 tarihli 29329 sayılı Resmi Gazete ’de yayımlanan Milli Eğitim Bakanlığı İnsan Kaynakları Genel Müdürlüğünün 19/09/2016 tarihli, 6889881-903.02-E.9853896 sayılı 2016/19 Numaralı Genelge kapsamında aşağıda belirtilen açıklamalar doğrultusunda gerçekleşecektir. </w:t>
      </w:r>
    </w:p>
    <w:p w:rsidR="006F5649" w:rsidRPr="0038516C" w:rsidRDefault="006F5649" w:rsidP="003C6E0A">
      <w:pPr>
        <w:pStyle w:val="ListeParagraf"/>
        <w:numPr>
          <w:ilvl w:val="0"/>
          <w:numId w:val="1"/>
        </w:numPr>
        <w:jc w:val="both"/>
        <w:rPr>
          <w:rFonts w:ascii="Arial" w:hAnsi="Arial" w:cs="Arial"/>
          <w:sz w:val="24"/>
          <w:szCs w:val="24"/>
        </w:rPr>
      </w:pPr>
      <w:r w:rsidRPr="0038516C">
        <w:rPr>
          <w:rFonts w:ascii="Arial" w:hAnsi="Arial" w:cs="Arial"/>
          <w:sz w:val="24"/>
          <w:szCs w:val="24"/>
        </w:rPr>
        <w:t xml:space="preserve">Norm kadro fazlası öğretmenlerin atamaları; öğretmenlere en fazla 25 eğitim kurumu tercih hakkı verilerek tercihleri dikkatte alınmak suretiyle hizmet puanı en fazla olandan başlamak üzere, öncelikle görev yapmakta oldukları ilçe </w:t>
      </w:r>
      <w:r w:rsidR="004A72E0" w:rsidRPr="0038516C">
        <w:rPr>
          <w:rFonts w:ascii="Arial" w:hAnsi="Arial" w:cs="Arial"/>
          <w:sz w:val="24"/>
          <w:szCs w:val="24"/>
        </w:rPr>
        <w:t>içinde, bunun</w:t>
      </w:r>
      <w:r w:rsidR="009A4D06" w:rsidRPr="0038516C">
        <w:rPr>
          <w:rFonts w:ascii="Arial" w:hAnsi="Arial" w:cs="Arial"/>
          <w:sz w:val="24"/>
          <w:szCs w:val="24"/>
        </w:rPr>
        <w:t xml:space="preserve"> mümkün olmaması durumunda ise hizmet puanı dikkate alınarak il içinde </w:t>
      </w:r>
      <w:r w:rsidR="004A72E0" w:rsidRPr="0038516C">
        <w:rPr>
          <w:rFonts w:ascii="Arial" w:hAnsi="Arial" w:cs="Arial"/>
          <w:sz w:val="24"/>
          <w:szCs w:val="24"/>
        </w:rPr>
        <w:t>ataması, yapılacaktır</w:t>
      </w:r>
      <w:r w:rsidR="009A4D06" w:rsidRPr="0038516C">
        <w:rPr>
          <w:rFonts w:ascii="Arial" w:hAnsi="Arial" w:cs="Arial"/>
          <w:sz w:val="24"/>
          <w:szCs w:val="24"/>
        </w:rPr>
        <w:t>.</w:t>
      </w:r>
    </w:p>
    <w:p w:rsidR="009A4D06" w:rsidRPr="0038516C" w:rsidRDefault="009A4D06" w:rsidP="003C6E0A">
      <w:pPr>
        <w:pStyle w:val="ListeParagraf"/>
        <w:numPr>
          <w:ilvl w:val="0"/>
          <w:numId w:val="1"/>
        </w:numPr>
        <w:jc w:val="both"/>
        <w:rPr>
          <w:rFonts w:ascii="Arial" w:hAnsi="Arial" w:cs="Arial"/>
          <w:sz w:val="24"/>
          <w:szCs w:val="24"/>
        </w:rPr>
      </w:pPr>
      <w:r w:rsidRPr="0038516C">
        <w:rPr>
          <w:rFonts w:ascii="Arial" w:hAnsi="Arial" w:cs="Arial"/>
          <w:sz w:val="24"/>
          <w:szCs w:val="24"/>
        </w:rPr>
        <w:t>N</w:t>
      </w:r>
      <w:r w:rsidR="00D64ED7" w:rsidRPr="0038516C">
        <w:rPr>
          <w:rFonts w:ascii="Arial" w:hAnsi="Arial" w:cs="Arial"/>
          <w:sz w:val="24"/>
          <w:szCs w:val="24"/>
        </w:rPr>
        <w:t>or</w:t>
      </w:r>
      <w:r w:rsidRPr="0038516C">
        <w:rPr>
          <w:rFonts w:ascii="Arial" w:hAnsi="Arial" w:cs="Arial"/>
          <w:sz w:val="24"/>
          <w:szCs w:val="24"/>
        </w:rPr>
        <w:t xml:space="preserve">m kadro fazlası öğretmenlerden isteğe bağlı 25 tercihinden birine </w:t>
      </w:r>
      <w:r w:rsidR="004A72E0" w:rsidRPr="0038516C">
        <w:rPr>
          <w:rFonts w:ascii="Arial" w:hAnsi="Arial" w:cs="Arial"/>
          <w:sz w:val="24"/>
          <w:szCs w:val="24"/>
        </w:rPr>
        <w:t>atanamayanlar ile tercihte bulunmayanların atamaları, hizmet puanı en fazla olandan başlama</w:t>
      </w:r>
      <w:r w:rsidR="00D64ED7" w:rsidRPr="0038516C">
        <w:rPr>
          <w:rFonts w:ascii="Arial" w:hAnsi="Arial" w:cs="Arial"/>
          <w:sz w:val="24"/>
          <w:szCs w:val="24"/>
        </w:rPr>
        <w:t>k</w:t>
      </w:r>
      <w:r w:rsidR="004A72E0" w:rsidRPr="0038516C">
        <w:rPr>
          <w:rFonts w:ascii="Arial" w:hAnsi="Arial" w:cs="Arial"/>
          <w:sz w:val="24"/>
          <w:szCs w:val="24"/>
        </w:rPr>
        <w:t xml:space="preserve"> üzere, öncelikle görev yapmakta oldukları ilçe içinde unun mümkün olamaması durumunda ise hizmet puanı en az olandan başlamak üzere il içinde resen atama işlemleri </w:t>
      </w:r>
      <w:r w:rsidR="00717DBF" w:rsidRPr="0038516C">
        <w:rPr>
          <w:rFonts w:ascii="Arial" w:hAnsi="Arial" w:cs="Arial"/>
          <w:sz w:val="24"/>
          <w:szCs w:val="24"/>
        </w:rPr>
        <w:t>ay</w:t>
      </w:r>
      <w:r w:rsidR="004A72E0" w:rsidRPr="0038516C">
        <w:rPr>
          <w:rFonts w:ascii="Arial" w:hAnsi="Arial" w:cs="Arial"/>
          <w:sz w:val="24"/>
          <w:szCs w:val="24"/>
        </w:rPr>
        <w:t>rıca değerlendirilecektir.</w:t>
      </w:r>
    </w:p>
    <w:p w:rsidR="004A72E0" w:rsidRPr="0038516C" w:rsidRDefault="00717DBF" w:rsidP="003C6E0A">
      <w:pPr>
        <w:ind w:left="360"/>
        <w:jc w:val="both"/>
        <w:rPr>
          <w:rFonts w:ascii="Arial" w:hAnsi="Arial" w:cs="Arial"/>
          <w:sz w:val="24"/>
          <w:szCs w:val="24"/>
        </w:rPr>
      </w:pPr>
      <w:r w:rsidRPr="0038516C">
        <w:rPr>
          <w:rFonts w:ascii="Arial" w:hAnsi="Arial" w:cs="Arial"/>
          <w:sz w:val="24"/>
          <w:szCs w:val="24"/>
        </w:rPr>
        <w:t xml:space="preserve">2-Norm kadro </w:t>
      </w:r>
      <w:r w:rsidR="003C6E0A" w:rsidRPr="0038516C">
        <w:rPr>
          <w:rFonts w:ascii="Arial" w:hAnsi="Arial" w:cs="Arial"/>
          <w:sz w:val="24"/>
          <w:szCs w:val="24"/>
        </w:rPr>
        <w:t>fazlası öğretmenin</w:t>
      </w:r>
      <w:r w:rsidRPr="0038516C">
        <w:rPr>
          <w:rFonts w:ascii="Arial" w:hAnsi="Arial" w:cs="Arial"/>
          <w:sz w:val="24"/>
          <w:szCs w:val="24"/>
        </w:rPr>
        <w:t xml:space="preserve"> </w:t>
      </w:r>
      <w:r w:rsidR="00DE3079" w:rsidRPr="0038516C">
        <w:rPr>
          <w:rFonts w:ascii="Arial" w:hAnsi="Arial" w:cs="Arial"/>
          <w:sz w:val="24"/>
          <w:szCs w:val="24"/>
        </w:rPr>
        <w:t>tespiti, eğitim</w:t>
      </w:r>
      <w:r w:rsidRPr="0038516C">
        <w:rPr>
          <w:rFonts w:ascii="Arial" w:hAnsi="Arial" w:cs="Arial"/>
          <w:sz w:val="24"/>
          <w:szCs w:val="24"/>
        </w:rPr>
        <w:t xml:space="preserve"> kurumu müdürlüğünce MEBBİS-Özlük </w:t>
      </w:r>
      <w:r w:rsidR="00DE3079" w:rsidRPr="0038516C">
        <w:rPr>
          <w:rFonts w:ascii="Arial" w:hAnsi="Arial" w:cs="Arial"/>
          <w:sz w:val="24"/>
          <w:szCs w:val="24"/>
        </w:rPr>
        <w:t>Modül</w:t>
      </w:r>
      <w:r w:rsidRPr="0038516C">
        <w:rPr>
          <w:rFonts w:ascii="Arial" w:hAnsi="Arial" w:cs="Arial"/>
          <w:sz w:val="24"/>
          <w:szCs w:val="24"/>
        </w:rPr>
        <w:t>ü</w:t>
      </w:r>
      <w:r w:rsidR="00026BC9" w:rsidRPr="0038516C">
        <w:rPr>
          <w:rFonts w:ascii="Arial" w:hAnsi="Arial" w:cs="Arial"/>
          <w:sz w:val="24"/>
          <w:szCs w:val="24"/>
        </w:rPr>
        <w:t xml:space="preserve"> üzerinde aynı alanda</w:t>
      </w:r>
      <w:r w:rsidR="00DE3079" w:rsidRPr="0038516C">
        <w:rPr>
          <w:rFonts w:ascii="Arial" w:hAnsi="Arial" w:cs="Arial"/>
          <w:sz w:val="24"/>
          <w:szCs w:val="24"/>
        </w:rPr>
        <w:t>ki</w:t>
      </w:r>
      <w:r w:rsidRPr="0038516C">
        <w:rPr>
          <w:rFonts w:ascii="Arial" w:hAnsi="Arial" w:cs="Arial"/>
          <w:sz w:val="24"/>
          <w:szCs w:val="24"/>
        </w:rPr>
        <w:t xml:space="preserve"> öğretmenlerin hizmet puanı sistem üzerinde </w:t>
      </w:r>
      <w:r w:rsidR="003C6E0A" w:rsidRPr="0038516C">
        <w:rPr>
          <w:rFonts w:ascii="Arial" w:hAnsi="Arial" w:cs="Arial"/>
          <w:sz w:val="24"/>
          <w:szCs w:val="24"/>
        </w:rPr>
        <w:t>hesaplattırarak belirlenecektir. Hizmet puanının hesaplanmasında başvuruların son günü 30 Kasım 2018 tarihi esas alınacaktır.</w:t>
      </w:r>
    </w:p>
    <w:p w:rsidR="00500366" w:rsidRPr="0038516C" w:rsidRDefault="00500366" w:rsidP="003C6E0A">
      <w:pPr>
        <w:ind w:left="360"/>
        <w:jc w:val="both"/>
        <w:rPr>
          <w:rFonts w:ascii="Arial" w:hAnsi="Arial" w:cs="Arial"/>
          <w:sz w:val="24"/>
          <w:szCs w:val="24"/>
        </w:rPr>
      </w:pPr>
      <w:r w:rsidRPr="0038516C">
        <w:rPr>
          <w:rFonts w:ascii="Arial" w:hAnsi="Arial" w:cs="Arial"/>
          <w:sz w:val="24"/>
          <w:szCs w:val="24"/>
        </w:rPr>
        <w:t>3- Kadrolu öğretmenlerden Hizmet Puanı en az olan öğretmen norm kadro fazlası olarak belirlenecektir.</w:t>
      </w:r>
    </w:p>
    <w:p w:rsidR="00500366" w:rsidRPr="0038516C" w:rsidRDefault="00500366" w:rsidP="003C6E0A">
      <w:pPr>
        <w:ind w:left="360"/>
        <w:jc w:val="both"/>
        <w:rPr>
          <w:rFonts w:ascii="Arial" w:hAnsi="Arial" w:cs="Arial"/>
          <w:sz w:val="24"/>
          <w:szCs w:val="24"/>
        </w:rPr>
      </w:pPr>
      <w:r w:rsidRPr="0038516C">
        <w:rPr>
          <w:rFonts w:ascii="Arial" w:hAnsi="Arial" w:cs="Arial"/>
          <w:sz w:val="24"/>
          <w:szCs w:val="24"/>
        </w:rPr>
        <w:t>4- Aynı alanda hem kadrolu öğretmen hem de sözleşmeli öğretmen varsa öncelikle sözleşmeli öğretmen norm kadro fazlası olarak belirlenecektir.</w:t>
      </w:r>
    </w:p>
    <w:p w:rsidR="00500366" w:rsidRPr="0038516C" w:rsidRDefault="00500366" w:rsidP="003C6E0A">
      <w:pPr>
        <w:ind w:left="360"/>
        <w:jc w:val="both"/>
        <w:rPr>
          <w:rFonts w:ascii="Arial" w:hAnsi="Arial" w:cs="Arial"/>
          <w:sz w:val="24"/>
          <w:szCs w:val="24"/>
        </w:rPr>
      </w:pPr>
      <w:r w:rsidRPr="0038516C">
        <w:rPr>
          <w:rFonts w:ascii="Arial" w:hAnsi="Arial" w:cs="Arial"/>
          <w:sz w:val="24"/>
          <w:szCs w:val="24"/>
        </w:rPr>
        <w:t>5- Aynı alanda  norm kadr</w:t>
      </w:r>
      <w:r w:rsidR="00437205" w:rsidRPr="0038516C">
        <w:rPr>
          <w:rFonts w:ascii="Arial" w:hAnsi="Arial" w:cs="Arial"/>
          <w:sz w:val="24"/>
          <w:szCs w:val="24"/>
        </w:rPr>
        <w:t>o sayısından fazla sadece sözleşmeli öğretmen varsa hizmet süresi en az olan sözleşmeli öğretmen norm kadro fazlası olarak belirlenecektir.</w:t>
      </w:r>
      <w:r w:rsidRPr="0038516C">
        <w:rPr>
          <w:rFonts w:ascii="Arial" w:hAnsi="Arial" w:cs="Arial"/>
          <w:sz w:val="24"/>
          <w:szCs w:val="24"/>
        </w:rPr>
        <w:t xml:space="preserve"> </w:t>
      </w:r>
    </w:p>
    <w:p w:rsidR="000539B9" w:rsidRPr="0038516C" w:rsidRDefault="00301A8D" w:rsidP="00374907">
      <w:pPr>
        <w:ind w:left="360"/>
        <w:jc w:val="both"/>
        <w:rPr>
          <w:rFonts w:ascii="Arial" w:hAnsi="Arial" w:cs="Arial"/>
          <w:sz w:val="24"/>
          <w:szCs w:val="24"/>
        </w:rPr>
      </w:pPr>
      <w:r w:rsidRPr="0038516C">
        <w:rPr>
          <w:rFonts w:ascii="Arial" w:hAnsi="Arial" w:cs="Arial"/>
          <w:sz w:val="24"/>
          <w:szCs w:val="24"/>
        </w:rPr>
        <w:t>6</w:t>
      </w:r>
      <w:r w:rsidR="003C6E0A" w:rsidRPr="0038516C">
        <w:rPr>
          <w:rFonts w:ascii="Arial" w:hAnsi="Arial" w:cs="Arial"/>
          <w:sz w:val="24"/>
          <w:szCs w:val="24"/>
        </w:rPr>
        <w:t xml:space="preserve">-Yer değiştirme duyurusu okul - kurum müdürlüğünce izinli </w:t>
      </w:r>
      <w:r w:rsidR="0085089E" w:rsidRPr="0038516C">
        <w:rPr>
          <w:rFonts w:ascii="Arial" w:hAnsi="Arial" w:cs="Arial"/>
          <w:sz w:val="24"/>
          <w:szCs w:val="24"/>
        </w:rPr>
        <w:t>ya da</w:t>
      </w:r>
      <w:r w:rsidR="003C6E0A" w:rsidRPr="0038516C">
        <w:rPr>
          <w:rFonts w:ascii="Arial" w:hAnsi="Arial" w:cs="Arial"/>
          <w:sz w:val="24"/>
          <w:szCs w:val="24"/>
        </w:rPr>
        <w:t xml:space="preserve"> başka eğitim kurumunda geçici görevli öğretmenler dahil olmak üzere tüm norm kadro fazlası öğretmenlere her türlü iletişim yoluyla (Yazılı, MS: e-posta, telefon vb ) duyurularak aşağıdaki tebligat örneğine göre tebliği edilecektir. Konu ile ilgili tebliğ- tebellüğ belgeleri eğitim kurumundaki </w:t>
      </w:r>
      <w:r w:rsidR="0023430E" w:rsidRPr="0038516C">
        <w:rPr>
          <w:rFonts w:ascii="Arial" w:hAnsi="Arial" w:cs="Arial"/>
          <w:sz w:val="24"/>
          <w:szCs w:val="24"/>
        </w:rPr>
        <w:t>özlük dosyasında saklanacaktır.</w:t>
      </w:r>
    </w:p>
    <w:tbl>
      <w:tblPr>
        <w:tblStyle w:val="TabloKlavuzu"/>
        <w:tblW w:w="0" w:type="auto"/>
        <w:jc w:val="center"/>
        <w:tblLook w:val="04A0" w:firstRow="1" w:lastRow="0" w:firstColumn="1" w:lastColumn="0" w:noHBand="0" w:noVBand="1"/>
      </w:tblPr>
      <w:tblGrid>
        <w:gridCol w:w="9008"/>
      </w:tblGrid>
      <w:tr w:rsidR="00865EEA" w:rsidRPr="0038516C" w:rsidTr="00E537EF">
        <w:trPr>
          <w:trHeight w:val="3473"/>
          <w:jc w:val="center"/>
        </w:trPr>
        <w:tc>
          <w:tcPr>
            <w:tcW w:w="9008" w:type="dxa"/>
          </w:tcPr>
          <w:p w:rsidR="006D0A20" w:rsidRPr="0038516C" w:rsidRDefault="006D0A20" w:rsidP="00E537EF">
            <w:pPr>
              <w:rPr>
                <w:rFonts w:ascii="Arial" w:hAnsi="Arial" w:cs="Arial"/>
                <w:b/>
                <w:sz w:val="24"/>
                <w:szCs w:val="24"/>
              </w:rPr>
            </w:pPr>
          </w:p>
          <w:p w:rsidR="00865EEA" w:rsidRPr="0038516C" w:rsidRDefault="00865EEA" w:rsidP="00865EEA">
            <w:pPr>
              <w:jc w:val="center"/>
              <w:rPr>
                <w:rFonts w:ascii="Arial" w:hAnsi="Arial" w:cs="Arial"/>
                <w:b/>
                <w:sz w:val="24"/>
                <w:szCs w:val="24"/>
              </w:rPr>
            </w:pPr>
            <w:r w:rsidRPr="0038516C">
              <w:rPr>
                <w:rFonts w:ascii="Arial" w:hAnsi="Arial" w:cs="Arial"/>
                <w:b/>
                <w:sz w:val="24"/>
                <w:szCs w:val="24"/>
              </w:rPr>
              <w:t>TEBLİĞ/TEBELLÜĞ BELGESİ</w:t>
            </w:r>
          </w:p>
          <w:p w:rsidR="00865EEA" w:rsidRPr="0038516C" w:rsidRDefault="00865EEA" w:rsidP="00865EEA">
            <w:pPr>
              <w:jc w:val="center"/>
              <w:rPr>
                <w:rFonts w:ascii="Arial" w:hAnsi="Arial" w:cs="Arial"/>
                <w:b/>
                <w:sz w:val="24"/>
                <w:szCs w:val="24"/>
              </w:rPr>
            </w:pPr>
          </w:p>
          <w:p w:rsidR="00865EEA" w:rsidRPr="0038516C" w:rsidRDefault="00424074" w:rsidP="00FF6C66">
            <w:pPr>
              <w:jc w:val="both"/>
              <w:rPr>
                <w:rFonts w:ascii="Arial" w:hAnsi="Arial" w:cs="Arial"/>
                <w:sz w:val="24"/>
                <w:szCs w:val="24"/>
              </w:rPr>
            </w:pPr>
            <w:r w:rsidRPr="0038516C">
              <w:rPr>
                <w:rFonts w:ascii="Arial" w:hAnsi="Arial" w:cs="Arial"/>
                <w:sz w:val="24"/>
                <w:szCs w:val="24"/>
              </w:rPr>
              <w:t xml:space="preserve">            </w:t>
            </w:r>
            <w:r w:rsidR="00421F66">
              <w:rPr>
                <w:rFonts w:ascii="Arial" w:hAnsi="Arial" w:cs="Arial"/>
                <w:sz w:val="24"/>
                <w:szCs w:val="24"/>
              </w:rPr>
              <w:t>06</w:t>
            </w:r>
            <w:r w:rsidR="000539B9" w:rsidRPr="0038516C">
              <w:rPr>
                <w:rFonts w:ascii="Arial" w:hAnsi="Arial" w:cs="Arial"/>
                <w:sz w:val="24"/>
                <w:szCs w:val="24"/>
              </w:rPr>
              <w:t>/</w:t>
            </w:r>
            <w:r w:rsidR="00421F66">
              <w:rPr>
                <w:rFonts w:ascii="Arial" w:hAnsi="Arial" w:cs="Arial"/>
                <w:sz w:val="24"/>
                <w:szCs w:val="24"/>
              </w:rPr>
              <w:t>11/</w:t>
            </w:r>
            <w:r w:rsidR="000539B9" w:rsidRPr="0038516C">
              <w:rPr>
                <w:rFonts w:ascii="Arial" w:hAnsi="Arial" w:cs="Arial"/>
                <w:sz w:val="24"/>
                <w:szCs w:val="24"/>
              </w:rPr>
              <w:t>2018 tarihi</w:t>
            </w:r>
            <w:r w:rsidR="00F3223F">
              <w:rPr>
                <w:rFonts w:ascii="Arial" w:hAnsi="Arial" w:cs="Arial"/>
                <w:sz w:val="24"/>
                <w:szCs w:val="24"/>
              </w:rPr>
              <w:t>nde Bakanlığımız Personel Genel Müdürlüğünce onaylanan</w:t>
            </w:r>
            <w:r w:rsidR="000539B9" w:rsidRPr="0038516C">
              <w:rPr>
                <w:rFonts w:ascii="Arial" w:hAnsi="Arial" w:cs="Arial"/>
                <w:sz w:val="24"/>
                <w:szCs w:val="24"/>
              </w:rPr>
              <w:t xml:space="preserve"> norm kadro tespit çizelgesi ve ilgili mevzuat esas alınarak yapılan değerlendirme sonucu okul/kurumunuzda norm fazlası olduğunuz tespit edilmiştir. İş bu tutanak  …../…/2018 tarihinde imza altına alınmıştır.</w:t>
            </w:r>
          </w:p>
          <w:p w:rsidR="000539B9" w:rsidRPr="0038516C" w:rsidRDefault="000539B9" w:rsidP="00865EEA">
            <w:pPr>
              <w:rPr>
                <w:rFonts w:ascii="Arial" w:hAnsi="Arial" w:cs="Arial"/>
                <w:sz w:val="24"/>
                <w:szCs w:val="24"/>
              </w:rPr>
            </w:pPr>
          </w:p>
          <w:p w:rsidR="000539B9" w:rsidRPr="0038516C" w:rsidRDefault="000539B9" w:rsidP="00865EEA">
            <w:pPr>
              <w:rPr>
                <w:rFonts w:ascii="Arial" w:hAnsi="Arial" w:cs="Arial"/>
                <w:sz w:val="24"/>
                <w:szCs w:val="24"/>
              </w:rPr>
            </w:pPr>
          </w:p>
          <w:p w:rsidR="000539B9" w:rsidRPr="0038516C" w:rsidRDefault="000539B9" w:rsidP="00865EEA">
            <w:pPr>
              <w:rPr>
                <w:rFonts w:ascii="Arial" w:hAnsi="Arial" w:cs="Arial"/>
                <w:sz w:val="24"/>
                <w:szCs w:val="24"/>
              </w:rPr>
            </w:pPr>
            <w:r w:rsidRPr="0038516C">
              <w:rPr>
                <w:rFonts w:ascii="Arial" w:hAnsi="Arial" w:cs="Arial"/>
                <w:sz w:val="24"/>
                <w:szCs w:val="24"/>
              </w:rPr>
              <w:t xml:space="preserve">           TEBLİĞ EDEN                                               </w:t>
            </w:r>
            <w:r w:rsidR="00D0324F" w:rsidRPr="0038516C">
              <w:rPr>
                <w:rFonts w:ascii="Arial" w:hAnsi="Arial" w:cs="Arial"/>
                <w:sz w:val="24"/>
                <w:szCs w:val="24"/>
              </w:rPr>
              <w:t xml:space="preserve">          </w:t>
            </w:r>
            <w:r w:rsidRPr="0038516C">
              <w:rPr>
                <w:rFonts w:ascii="Arial" w:hAnsi="Arial" w:cs="Arial"/>
                <w:sz w:val="24"/>
                <w:szCs w:val="24"/>
              </w:rPr>
              <w:t xml:space="preserve">  TEBELLÜĞ EDEN</w:t>
            </w:r>
          </w:p>
          <w:p w:rsidR="000539B9" w:rsidRPr="0038516C" w:rsidRDefault="000539B9" w:rsidP="00865EEA">
            <w:pPr>
              <w:rPr>
                <w:rFonts w:ascii="Arial" w:hAnsi="Arial" w:cs="Arial"/>
                <w:sz w:val="24"/>
                <w:szCs w:val="24"/>
              </w:rPr>
            </w:pPr>
          </w:p>
          <w:p w:rsidR="000539B9" w:rsidRPr="0038516C" w:rsidRDefault="000539B9" w:rsidP="00D0324F">
            <w:pPr>
              <w:rPr>
                <w:rFonts w:ascii="Arial" w:hAnsi="Arial" w:cs="Arial"/>
                <w:sz w:val="24"/>
                <w:szCs w:val="24"/>
              </w:rPr>
            </w:pPr>
            <w:r w:rsidRPr="0038516C">
              <w:rPr>
                <w:rFonts w:ascii="Arial" w:hAnsi="Arial" w:cs="Arial"/>
                <w:sz w:val="24"/>
                <w:szCs w:val="24"/>
              </w:rPr>
              <w:t xml:space="preserve">………………………………….   </w:t>
            </w:r>
            <w:r w:rsidR="00D0324F" w:rsidRPr="0038516C">
              <w:rPr>
                <w:rFonts w:ascii="Arial" w:hAnsi="Arial" w:cs="Arial"/>
                <w:sz w:val="24"/>
                <w:szCs w:val="24"/>
              </w:rPr>
              <w:t xml:space="preserve">                                        ……………………….</w:t>
            </w:r>
            <w:r w:rsidRPr="0038516C">
              <w:rPr>
                <w:rFonts w:ascii="Arial" w:hAnsi="Arial" w:cs="Arial"/>
                <w:sz w:val="24"/>
                <w:szCs w:val="24"/>
              </w:rPr>
              <w:t xml:space="preserve">                                                                            </w:t>
            </w:r>
            <w:r w:rsidR="00D0324F" w:rsidRPr="0038516C">
              <w:rPr>
                <w:rFonts w:ascii="Arial" w:hAnsi="Arial" w:cs="Arial"/>
                <w:sz w:val="24"/>
                <w:szCs w:val="24"/>
              </w:rPr>
              <w:t xml:space="preserve">                                                                                                                                                                                                                                                                                              </w:t>
            </w:r>
          </w:p>
          <w:p w:rsidR="000539B9" w:rsidRPr="0038516C" w:rsidRDefault="00D0324F" w:rsidP="00861B7F">
            <w:pPr>
              <w:rPr>
                <w:rFonts w:ascii="Arial" w:hAnsi="Arial" w:cs="Arial"/>
                <w:sz w:val="24"/>
                <w:szCs w:val="24"/>
              </w:rPr>
            </w:pPr>
            <w:r w:rsidRPr="0038516C">
              <w:rPr>
                <w:rFonts w:ascii="Arial" w:hAnsi="Arial" w:cs="Arial"/>
                <w:sz w:val="24"/>
                <w:szCs w:val="24"/>
              </w:rPr>
              <w:t xml:space="preserve">         Okul /Kurum Müdürü                                              ……………….. Öğretmeni</w:t>
            </w:r>
          </w:p>
        </w:tc>
      </w:tr>
    </w:tbl>
    <w:p w:rsidR="009D2890" w:rsidRPr="0038516C" w:rsidRDefault="009D2890" w:rsidP="002255B4">
      <w:pPr>
        <w:ind w:left="360"/>
        <w:jc w:val="both"/>
        <w:rPr>
          <w:rFonts w:ascii="Arial" w:hAnsi="Arial" w:cs="Arial"/>
          <w:sz w:val="24"/>
          <w:szCs w:val="24"/>
        </w:rPr>
      </w:pPr>
    </w:p>
    <w:p w:rsidR="00DC728F" w:rsidRPr="0038516C" w:rsidRDefault="00045286" w:rsidP="002255B4">
      <w:pPr>
        <w:ind w:left="360"/>
        <w:jc w:val="both"/>
        <w:rPr>
          <w:rFonts w:ascii="Arial" w:hAnsi="Arial" w:cs="Arial"/>
          <w:b/>
          <w:sz w:val="24"/>
          <w:szCs w:val="24"/>
        </w:rPr>
      </w:pPr>
      <w:r w:rsidRPr="0038516C">
        <w:rPr>
          <w:rFonts w:ascii="Arial" w:hAnsi="Arial" w:cs="Arial"/>
          <w:sz w:val="24"/>
          <w:szCs w:val="24"/>
        </w:rPr>
        <w:t>7</w:t>
      </w:r>
      <w:r w:rsidR="00DC728F" w:rsidRPr="0038516C">
        <w:rPr>
          <w:rFonts w:ascii="Arial" w:hAnsi="Arial" w:cs="Arial"/>
          <w:sz w:val="24"/>
          <w:szCs w:val="24"/>
        </w:rPr>
        <w:t>-652 sayılı Milli Eğitim Bakanlığının Teşkilat ve Görevleri Hakkında Kanun Hükmünde Kararnamenin 37.nci maddesinin dokuzuncu fıkrası kapsamındaki eğitim kurumlarına norm kadro fazlası öğretmenlerin atamaları yapılamayacaktır.</w:t>
      </w:r>
    </w:p>
    <w:p w:rsidR="00DC728F" w:rsidRPr="0038516C" w:rsidRDefault="00045286" w:rsidP="00A82B68">
      <w:pPr>
        <w:ind w:left="360"/>
        <w:jc w:val="both"/>
        <w:rPr>
          <w:rFonts w:ascii="Arial" w:hAnsi="Arial" w:cs="Arial"/>
          <w:sz w:val="24"/>
          <w:szCs w:val="24"/>
        </w:rPr>
      </w:pPr>
      <w:r w:rsidRPr="0038516C">
        <w:rPr>
          <w:rFonts w:ascii="Arial" w:hAnsi="Arial" w:cs="Arial"/>
          <w:sz w:val="24"/>
          <w:szCs w:val="24"/>
        </w:rPr>
        <w:t>8</w:t>
      </w:r>
      <w:r w:rsidR="00DC728F" w:rsidRPr="0038516C">
        <w:rPr>
          <w:rFonts w:ascii="Arial" w:hAnsi="Arial" w:cs="Arial"/>
          <w:sz w:val="24"/>
          <w:szCs w:val="24"/>
        </w:rPr>
        <w:t>- Milli Eğitim Bakanlığı Özel Program ve Proje Uygulayan Eğitim Kurumları Yönetmeliğinin 11’nci maddesi gereğince özel program ve proje uygulayan eğitim kurumlarında</w:t>
      </w:r>
      <w:r w:rsidR="00BA2987" w:rsidRPr="0038516C">
        <w:rPr>
          <w:rFonts w:ascii="Arial" w:hAnsi="Arial" w:cs="Arial"/>
          <w:sz w:val="24"/>
          <w:szCs w:val="24"/>
        </w:rPr>
        <w:t xml:space="preserve"> görev yapan yönetici ve öğretmenler, Milli Eğitim Bakanlığı İnsan Kaynakları Genel müdürlüğünün 19/09/2016 tarihli ve 68898891-903.02-E.9853896 sayılı 2016/19 genelgesi kapsamında değerlendirilecekledir.</w:t>
      </w:r>
      <w:r w:rsidR="00A82B68" w:rsidRPr="0038516C">
        <w:rPr>
          <w:rFonts w:ascii="Arial" w:hAnsi="Arial" w:cs="Arial"/>
          <w:sz w:val="24"/>
          <w:szCs w:val="24"/>
        </w:rPr>
        <w:t xml:space="preserve"> </w:t>
      </w:r>
    </w:p>
    <w:p w:rsidR="00A82B68" w:rsidRPr="0038516C" w:rsidRDefault="00045286" w:rsidP="00A82B68">
      <w:pPr>
        <w:ind w:left="360"/>
        <w:jc w:val="both"/>
        <w:rPr>
          <w:rFonts w:ascii="Arial" w:hAnsi="Arial" w:cs="Arial"/>
          <w:b/>
          <w:sz w:val="24"/>
          <w:szCs w:val="24"/>
        </w:rPr>
      </w:pPr>
      <w:r w:rsidRPr="0038516C">
        <w:rPr>
          <w:rFonts w:ascii="Arial" w:hAnsi="Arial" w:cs="Arial"/>
          <w:sz w:val="24"/>
          <w:szCs w:val="24"/>
        </w:rPr>
        <w:t>9</w:t>
      </w:r>
      <w:r w:rsidR="00A82B68" w:rsidRPr="0038516C">
        <w:rPr>
          <w:rFonts w:ascii="Arial" w:hAnsi="Arial" w:cs="Arial"/>
          <w:sz w:val="24"/>
          <w:szCs w:val="24"/>
        </w:rPr>
        <w:t>-Haklarında yapılan soruşturma sonucu görev yerleri istekl</w:t>
      </w:r>
      <w:r w:rsidR="00124588" w:rsidRPr="0038516C">
        <w:rPr>
          <w:rFonts w:ascii="Arial" w:hAnsi="Arial" w:cs="Arial"/>
          <w:sz w:val="24"/>
          <w:szCs w:val="24"/>
        </w:rPr>
        <w:t>eri dışında idari tasarrufla değiştirtilen</w:t>
      </w:r>
      <w:r w:rsidR="00A82B68" w:rsidRPr="0038516C">
        <w:rPr>
          <w:rFonts w:ascii="Arial" w:hAnsi="Arial" w:cs="Arial"/>
          <w:sz w:val="24"/>
          <w:szCs w:val="24"/>
        </w:rPr>
        <w:t xml:space="preserve"> ve norm fazlası durumuna düşen öğretmenler ile ilgili olarak; </w:t>
      </w:r>
      <w:r w:rsidR="00A30FB8" w:rsidRPr="0038516C">
        <w:rPr>
          <w:rFonts w:ascii="Arial" w:hAnsi="Arial" w:cs="Arial"/>
          <w:sz w:val="24"/>
          <w:szCs w:val="24"/>
        </w:rPr>
        <w:t xml:space="preserve">Sağlık durumu hariç olmak üzere, haklarında yapılan adli ve idari soruşturma sonucunda görev yerleri; İl dışına değiştirilenler daha önce görev yaptıkları </w:t>
      </w:r>
      <w:r w:rsidR="00E968CF" w:rsidRPr="0038516C">
        <w:rPr>
          <w:rFonts w:ascii="Arial" w:hAnsi="Arial" w:cs="Arial"/>
          <w:sz w:val="24"/>
          <w:szCs w:val="24"/>
        </w:rPr>
        <w:t>ilçeye, ilçe</w:t>
      </w:r>
      <w:r w:rsidR="00A30FB8" w:rsidRPr="0038516C">
        <w:rPr>
          <w:rFonts w:ascii="Arial" w:hAnsi="Arial" w:cs="Arial"/>
          <w:sz w:val="24"/>
          <w:szCs w:val="24"/>
        </w:rPr>
        <w:t xml:space="preserve"> içinde değiştirilenler</w:t>
      </w:r>
      <w:r w:rsidR="00E968CF" w:rsidRPr="0038516C">
        <w:rPr>
          <w:rFonts w:ascii="Arial" w:hAnsi="Arial" w:cs="Arial"/>
          <w:sz w:val="24"/>
          <w:szCs w:val="24"/>
        </w:rPr>
        <w:t xml:space="preserve"> ise daha önce görev yaptıkları eğitim kurumuna aradan </w:t>
      </w:r>
      <w:r w:rsidR="00E968CF" w:rsidRPr="0038516C">
        <w:rPr>
          <w:rFonts w:ascii="Arial" w:hAnsi="Arial" w:cs="Arial"/>
          <w:b/>
          <w:sz w:val="24"/>
          <w:szCs w:val="24"/>
        </w:rPr>
        <w:t>üç yıl geçmeden atanma isteğinde bulunamaz, hükmünü dikkate alacaklardır.</w:t>
      </w:r>
      <w:r w:rsidR="00946036" w:rsidRPr="0038516C">
        <w:rPr>
          <w:rFonts w:ascii="Arial" w:hAnsi="Arial" w:cs="Arial"/>
          <w:b/>
          <w:sz w:val="24"/>
          <w:szCs w:val="24"/>
        </w:rPr>
        <w:t xml:space="preserve"> ( Yönetmelik Md. 50)</w:t>
      </w:r>
    </w:p>
    <w:p w:rsidR="00514009" w:rsidRPr="0038516C" w:rsidRDefault="00045286" w:rsidP="006605BE">
      <w:pPr>
        <w:ind w:left="357"/>
        <w:contextualSpacing/>
        <w:jc w:val="both"/>
        <w:rPr>
          <w:rFonts w:ascii="Arial" w:hAnsi="Arial" w:cs="Arial"/>
          <w:b/>
          <w:sz w:val="24"/>
          <w:szCs w:val="24"/>
        </w:rPr>
      </w:pPr>
      <w:r w:rsidRPr="0038516C">
        <w:rPr>
          <w:rFonts w:ascii="Arial" w:hAnsi="Arial" w:cs="Arial"/>
          <w:sz w:val="24"/>
          <w:szCs w:val="24"/>
        </w:rPr>
        <w:t>10</w:t>
      </w:r>
      <w:r w:rsidR="008F56DA" w:rsidRPr="0038516C">
        <w:rPr>
          <w:rFonts w:ascii="Arial" w:hAnsi="Arial" w:cs="Arial"/>
          <w:sz w:val="24"/>
          <w:szCs w:val="24"/>
        </w:rPr>
        <w:t>-</w:t>
      </w:r>
      <w:r w:rsidR="00291194" w:rsidRPr="0038516C">
        <w:rPr>
          <w:rFonts w:ascii="Arial" w:hAnsi="Arial" w:cs="Arial"/>
          <w:sz w:val="24"/>
          <w:szCs w:val="24"/>
        </w:rPr>
        <w:t xml:space="preserve">Kadrosu zorunlu hizmet kapsamındaki eğitim kurumunda ( hizmet </w:t>
      </w:r>
      <w:r w:rsidR="00C54396" w:rsidRPr="0038516C">
        <w:rPr>
          <w:rFonts w:ascii="Arial" w:hAnsi="Arial" w:cs="Arial"/>
          <w:sz w:val="24"/>
          <w:szCs w:val="24"/>
        </w:rPr>
        <w:t>alanı 4</w:t>
      </w:r>
      <w:r w:rsidR="00291194" w:rsidRPr="0038516C">
        <w:rPr>
          <w:rFonts w:ascii="Arial" w:hAnsi="Arial" w:cs="Arial"/>
          <w:sz w:val="24"/>
          <w:szCs w:val="24"/>
        </w:rPr>
        <w:t xml:space="preserve">.5.6 olan eğitim kurumu ) zorunlu hizmet yükümlüsü öğretmenlerin eğitim kurumu tercihinde bulunurken eğitim kurumlarının </w:t>
      </w:r>
      <w:r w:rsidR="0041295C" w:rsidRPr="0038516C">
        <w:rPr>
          <w:rFonts w:ascii="Arial" w:hAnsi="Arial" w:cs="Arial"/>
          <w:sz w:val="24"/>
          <w:szCs w:val="24"/>
        </w:rPr>
        <w:t xml:space="preserve">hizmet alanlarını dikkate alması öğretmenin yararına olacaktır. Bu kapsamda Milli Eğitim Bakanlığı Öğretmen Atama ve Yer Değiştirme Yönetmeliğinin 43. </w:t>
      </w:r>
      <w:r w:rsidR="008B1CF5" w:rsidRPr="0038516C">
        <w:rPr>
          <w:rFonts w:ascii="Arial" w:hAnsi="Arial" w:cs="Arial"/>
          <w:sz w:val="24"/>
          <w:szCs w:val="24"/>
        </w:rPr>
        <w:t xml:space="preserve">Maddesinin </w:t>
      </w:r>
      <w:r w:rsidR="008B1CF5" w:rsidRPr="0038516C">
        <w:rPr>
          <w:rFonts w:ascii="Arial" w:hAnsi="Arial" w:cs="Arial"/>
          <w:b/>
          <w:sz w:val="24"/>
          <w:szCs w:val="24"/>
        </w:rPr>
        <w:t>Zorunlu</w:t>
      </w:r>
      <w:r w:rsidR="00DA3F4E" w:rsidRPr="0038516C">
        <w:rPr>
          <w:rFonts w:ascii="Arial" w:hAnsi="Arial" w:cs="Arial"/>
          <w:b/>
          <w:sz w:val="24"/>
          <w:szCs w:val="24"/>
        </w:rPr>
        <w:t xml:space="preserve"> çalışma yükümlüğü öngörülen eğitim kurumlarında görev yapan öğretmenlerden görevli oldukları eğitim kurumunun kapanması, norm kadro uygulanması veya diğer nedenlerle görev yerleri resen zorunlu çalışma yükümlüğü öngörülen eğitim kurumları dışında değiştirilen öğretmenler ilk yer değiştirme döneminde </w:t>
      </w:r>
      <w:r w:rsidR="00514009" w:rsidRPr="0038516C">
        <w:rPr>
          <w:rFonts w:ascii="Arial" w:hAnsi="Arial" w:cs="Arial"/>
          <w:b/>
          <w:sz w:val="24"/>
          <w:szCs w:val="24"/>
        </w:rPr>
        <w:t>zorunlu çalışma yükümlüklerini tamamlamak üzere 4.5. veya 6.nci hizmet alanındaki eğitim kurumlarına atanır.</w:t>
      </w:r>
    </w:p>
    <w:p w:rsidR="00C70643" w:rsidRPr="0038516C" w:rsidRDefault="00C70643" w:rsidP="006605BE">
      <w:pPr>
        <w:ind w:left="357"/>
        <w:contextualSpacing/>
        <w:jc w:val="both"/>
        <w:rPr>
          <w:rFonts w:ascii="Arial" w:hAnsi="Arial" w:cs="Arial"/>
          <w:b/>
          <w:sz w:val="24"/>
          <w:szCs w:val="24"/>
        </w:rPr>
      </w:pPr>
      <w:r w:rsidRPr="0038516C">
        <w:rPr>
          <w:rFonts w:ascii="Arial" w:hAnsi="Arial" w:cs="Arial"/>
          <w:b/>
          <w:sz w:val="24"/>
          <w:szCs w:val="24"/>
        </w:rPr>
        <w:tab/>
        <w:t xml:space="preserve">Zorunlu çalışma yükümlülüğüne tabi </w:t>
      </w:r>
      <w:r w:rsidR="00803F26" w:rsidRPr="0038516C">
        <w:rPr>
          <w:rFonts w:ascii="Arial" w:hAnsi="Arial" w:cs="Arial"/>
          <w:b/>
          <w:sz w:val="24"/>
          <w:szCs w:val="24"/>
        </w:rPr>
        <w:t>öğretmenler, bu</w:t>
      </w:r>
      <w:r w:rsidRPr="0038516C">
        <w:rPr>
          <w:rFonts w:ascii="Arial" w:hAnsi="Arial" w:cs="Arial"/>
          <w:b/>
          <w:sz w:val="24"/>
          <w:szCs w:val="24"/>
        </w:rPr>
        <w:t xml:space="preserve"> yönetmelikte belirtilen istisnalar hariç olmak üzere zorunlu çalışma yükümlüklerini tamamlamadan zorunlu çalışma yükümlüğü öngörülen hizmet alanları dışına yer değiştirme isteğinde bulunamaz</w:t>
      </w:r>
      <w:r w:rsidR="00CA36CE" w:rsidRPr="0038516C">
        <w:rPr>
          <w:rFonts w:ascii="Arial" w:hAnsi="Arial" w:cs="Arial"/>
          <w:b/>
          <w:sz w:val="24"/>
          <w:szCs w:val="24"/>
        </w:rPr>
        <w:t>. Hükümleri uygulanacaktır.</w:t>
      </w:r>
    </w:p>
    <w:p w:rsidR="00CA36CE" w:rsidRPr="0038516C" w:rsidRDefault="00045286" w:rsidP="00A82B68">
      <w:pPr>
        <w:ind w:left="360"/>
        <w:jc w:val="both"/>
        <w:rPr>
          <w:rFonts w:ascii="Arial" w:hAnsi="Arial" w:cs="Arial"/>
          <w:sz w:val="24"/>
          <w:szCs w:val="24"/>
        </w:rPr>
      </w:pPr>
      <w:r w:rsidRPr="0038516C">
        <w:rPr>
          <w:rFonts w:ascii="Arial" w:hAnsi="Arial" w:cs="Arial"/>
          <w:sz w:val="24"/>
          <w:szCs w:val="24"/>
        </w:rPr>
        <w:t>11</w:t>
      </w:r>
      <w:r w:rsidR="00CA36CE" w:rsidRPr="0038516C">
        <w:rPr>
          <w:rFonts w:ascii="Arial" w:hAnsi="Arial" w:cs="Arial"/>
          <w:sz w:val="24"/>
          <w:szCs w:val="24"/>
        </w:rPr>
        <w:t>-</w:t>
      </w:r>
      <w:r w:rsidR="00512B7C" w:rsidRPr="0038516C">
        <w:rPr>
          <w:rFonts w:ascii="Arial" w:hAnsi="Arial" w:cs="Arial"/>
          <w:sz w:val="24"/>
          <w:szCs w:val="24"/>
        </w:rPr>
        <w:t xml:space="preserve">Bilişim Teknoloji alanındaki öğretmenlerin </w:t>
      </w:r>
      <w:r w:rsidR="00B513DA" w:rsidRPr="0038516C">
        <w:rPr>
          <w:rFonts w:ascii="Arial" w:hAnsi="Arial" w:cs="Arial"/>
          <w:sz w:val="24"/>
          <w:szCs w:val="24"/>
        </w:rPr>
        <w:t>TTK’nin</w:t>
      </w:r>
      <w:r w:rsidR="00EC111D" w:rsidRPr="0038516C">
        <w:rPr>
          <w:rFonts w:ascii="Arial" w:hAnsi="Arial" w:cs="Arial"/>
          <w:sz w:val="24"/>
          <w:szCs w:val="24"/>
        </w:rPr>
        <w:t xml:space="preserve"> 18/08/2015 tarihli ve 74 sayılı kararında belirtilen öğrenim bilgileri şartına uygun olmayan eğitim kurumlarını tercih etmeleri durumunda bu tercihleri geçersiz sayılacaktır.</w:t>
      </w:r>
    </w:p>
    <w:p w:rsidR="00EC111D" w:rsidRPr="0038516C" w:rsidRDefault="00EC111D" w:rsidP="00A82B68">
      <w:pPr>
        <w:ind w:left="360"/>
        <w:jc w:val="both"/>
        <w:rPr>
          <w:rFonts w:ascii="Arial" w:hAnsi="Arial" w:cs="Arial"/>
          <w:sz w:val="24"/>
          <w:szCs w:val="24"/>
        </w:rPr>
      </w:pPr>
      <w:r w:rsidRPr="0038516C">
        <w:rPr>
          <w:rFonts w:ascii="Arial" w:hAnsi="Arial" w:cs="Arial"/>
          <w:sz w:val="24"/>
          <w:szCs w:val="24"/>
        </w:rPr>
        <w:lastRenderedPageBreak/>
        <w:t>1</w:t>
      </w:r>
      <w:r w:rsidR="00045286" w:rsidRPr="0038516C">
        <w:rPr>
          <w:rFonts w:ascii="Arial" w:hAnsi="Arial" w:cs="Arial"/>
          <w:sz w:val="24"/>
          <w:szCs w:val="24"/>
        </w:rPr>
        <w:t>2</w:t>
      </w:r>
      <w:r w:rsidRPr="0038516C">
        <w:rPr>
          <w:rFonts w:ascii="Arial" w:hAnsi="Arial" w:cs="Arial"/>
          <w:sz w:val="24"/>
          <w:szCs w:val="24"/>
        </w:rPr>
        <w:t xml:space="preserve">-Bakanlığımızca herhangi bir atama veya yer değiştirme takvimi yayınlanması </w:t>
      </w:r>
      <w:r w:rsidR="00C06302" w:rsidRPr="0038516C">
        <w:rPr>
          <w:rFonts w:ascii="Arial" w:hAnsi="Arial" w:cs="Arial"/>
          <w:sz w:val="24"/>
          <w:szCs w:val="24"/>
        </w:rPr>
        <w:t>ya da</w:t>
      </w:r>
      <w:r w:rsidRPr="0038516C">
        <w:rPr>
          <w:rFonts w:ascii="Arial" w:hAnsi="Arial" w:cs="Arial"/>
          <w:sz w:val="24"/>
          <w:szCs w:val="24"/>
        </w:rPr>
        <w:t xml:space="preserve"> duyuruyu etkileyecek mevzuat değişikliği olması durumunda yer değiştirme işlemleri iptal edilecek </w:t>
      </w:r>
      <w:r w:rsidR="00A92A84" w:rsidRPr="0038516C">
        <w:rPr>
          <w:rFonts w:ascii="Arial" w:hAnsi="Arial" w:cs="Arial"/>
          <w:sz w:val="24"/>
          <w:szCs w:val="24"/>
        </w:rPr>
        <w:t>ya da</w:t>
      </w:r>
      <w:r w:rsidRPr="0038516C">
        <w:rPr>
          <w:rFonts w:ascii="Arial" w:hAnsi="Arial" w:cs="Arial"/>
          <w:sz w:val="24"/>
          <w:szCs w:val="24"/>
        </w:rPr>
        <w:t xml:space="preserve"> ertelenecektir.</w:t>
      </w:r>
    </w:p>
    <w:p w:rsidR="00EC111D" w:rsidRPr="0038516C" w:rsidRDefault="00EC111D" w:rsidP="00A82B68">
      <w:pPr>
        <w:ind w:left="360"/>
        <w:jc w:val="both"/>
        <w:rPr>
          <w:rFonts w:ascii="Arial" w:hAnsi="Arial" w:cs="Arial"/>
          <w:sz w:val="24"/>
          <w:szCs w:val="24"/>
        </w:rPr>
      </w:pPr>
      <w:r w:rsidRPr="0038516C">
        <w:rPr>
          <w:rFonts w:ascii="Arial" w:hAnsi="Arial" w:cs="Arial"/>
          <w:sz w:val="24"/>
          <w:szCs w:val="24"/>
        </w:rPr>
        <w:t>1</w:t>
      </w:r>
      <w:r w:rsidR="00045286" w:rsidRPr="0038516C">
        <w:rPr>
          <w:rFonts w:ascii="Arial" w:hAnsi="Arial" w:cs="Arial"/>
          <w:sz w:val="24"/>
          <w:szCs w:val="24"/>
        </w:rPr>
        <w:t>3</w:t>
      </w:r>
      <w:r w:rsidRPr="0038516C">
        <w:rPr>
          <w:rFonts w:ascii="Arial" w:hAnsi="Arial" w:cs="Arial"/>
          <w:sz w:val="24"/>
          <w:szCs w:val="24"/>
        </w:rPr>
        <w:t xml:space="preserve">-Norm kadro fazlası olup; aylıksız izinli olan öğretmenlerden izinlerinin </w:t>
      </w:r>
      <w:r w:rsidR="00080062" w:rsidRPr="0038516C">
        <w:rPr>
          <w:rFonts w:ascii="Arial" w:hAnsi="Arial" w:cs="Arial"/>
          <w:sz w:val="24"/>
          <w:szCs w:val="24"/>
        </w:rPr>
        <w:t>04/ Şubat 2019 tarihinde</w:t>
      </w:r>
      <w:r w:rsidRPr="0038516C">
        <w:rPr>
          <w:rFonts w:ascii="Arial" w:hAnsi="Arial" w:cs="Arial"/>
          <w:sz w:val="24"/>
          <w:szCs w:val="24"/>
        </w:rPr>
        <w:t xml:space="preserve"> sona ereceğini belgelendirilenler yer değiştirme başvurusunda bulunabileceklerdir.</w:t>
      </w:r>
    </w:p>
    <w:p w:rsidR="006C2914" w:rsidRPr="0038516C" w:rsidRDefault="00EC111D" w:rsidP="00A82B68">
      <w:pPr>
        <w:ind w:left="360"/>
        <w:jc w:val="both"/>
        <w:rPr>
          <w:rFonts w:ascii="Arial" w:hAnsi="Arial" w:cs="Arial"/>
          <w:sz w:val="24"/>
          <w:szCs w:val="24"/>
        </w:rPr>
      </w:pPr>
      <w:r w:rsidRPr="0038516C">
        <w:rPr>
          <w:rFonts w:ascii="Arial" w:hAnsi="Arial" w:cs="Arial"/>
          <w:sz w:val="24"/>
          <w:szCs w:val="24"/>
        </w:rPr>
        <w:t>1</w:t>
      </w:r>
      <w:r w:rsidR="00045286" w:rsidRPr="0038516C">
        <w:rPr>
          <w:rFonts w:ascii="Arial" w:hAnsi="Arial" w:cs="Arial"/>
          <w:sz w:val="24"/>
          <w:szCs w:val="24"/>
        </w:rPr>
        <w:t>4</w:t>
      </w:r>
      <w:r w:rsidRPr="0038516C">
        <w:rPr>
          <w:rFonts w:ascii="Arial" w:hAnsi="Arial" w:cs="Arial"/>
          <w:sz w:val="24"/>
          <w:szCs w:val="24"/>
        </w:rPr>
        <w:t xml:space="preserve">-Norm kadro fazlası öğretmenlerin yer değiştirme işlemlerindeki tereddütlerin giderilmesinde il Milli Eğitim Müdürlüğü İnsan Kaynakları ( Öğretmen Atama ) şubesiyle iletişim </w:t>
      </w:r>
      <w:r w:rsidR="006C2914" w:rsidRPr="0038516C">
        <w:rPr>
          <w:rFonts w:ascii="Arial" w:hAnsi="Arial" w:cs="Arial"/>
          <w:sz w:val="24"/>
          <w:szCs w:val="24"/>
        </w:rPr>
        <w:t>kuracaktır</w:t>
      </w:r>
      <w:r w:rsidRPr="0038516C">
        <w:rPr>
          <w:rFonts w:ascii="Arial" w:hAnsi="Arial" w:cs="Arial"/>
          <w:sz w:val="24"/>
          <w:szCs w:val="24"/>
        </w:rPr>
        <w:t>.</w:t>
      </w:r>
    </w:p>
    <w:p w:rsidR="00E70043" w:rsidRPr="0038516C" w:rsidRDefault="006C2914" w:rsidP="00A82B68">
      <w:pPr>
        <w:ind w:left="360"/>
        <w:jc w:val="both"/>
        <w:rPr>
          <w:rFonts w:ascii="Arial" w:hAnsi="Arial" w:cs="Arial"/>
          <w:sz w:val="24"/>
          <w:szCs w:val="24"/>
        </w:rPr>
      </w:pPr>
      <w:r w:rsidRPr="0038516C">
        <w:rPr>
          <w:rFonts w:ascii="Arial" w:hAnsi="Arial" w:cs="Arial"/>
          <w:sz w:val="24"/>
          <w:szCs w:val="24"/>
        </w:rPr>
        <w:t>1</w:t>
      </w:r>
      <w:r w:rsidR="00045286" w:rsidRPr="0038516C">
        <w:rPr>
          <w:rFonts w:ascii="Arial" w:hAnsi="Arial" w:cs="Arial"/>
          <w:sz w:val="24"/>
          <w:szCs w:val="24"/>
        </w:rPr>
        <w:t>5</w:t>
      </w:r>
      <w:r w:rsidRPr="0038516C">
        <w:rPr>
          <w:rFonts w:ascii="Arial" w:hAnsi="Arial" w:cs="Arial"/>
          <w:sz w:val="24"/>
          <w:szCs w:val="24"/>
        </w:rPr>
        <w:t xml:space="preserve">-Norm kadro fazlası öğretmenlerin yer değiştirmelerinde esas olacak ilimiz genelindeki okul ve </w:t>
      </w:r>
      <w:r w:rsidR="00E70043" w:rsidRPr="0038516C">
        <w:rPr>
          <w:rFonts w:ascii="Arial" w:hAnsi="Arial" w:cs="Arial"/>
          <w:sz w:val="24"/>
          <w:szCs w:val="24"/>
        </w:rPr>
        <w:t>kurumların ihtiyaç listesinin yayınlanmasından sonra Bakanlığımız ve Valiliğimizce zorunlu bir atama yapılması halinde atama yapılan okul ve kuruma norm kadro fazlası öğretmen ataması yapılamayacaktır.</w:t>
      </w:r>
    </w:p>
    <w:p w:rsidR="002772BC" w:rsidRPr="0038516C" w:rsidRDefault="00E70043" w:rsidP="00A82B68">
      <w:pPr>
        <w:ind w:left="360"/>
        <w:jc w:val="both"/>
        <w:rPr>
          <w:rFonts w:ascii="Arial" w:hAnsi="Arial" w:cs="Arial"/>
          <w:sz w:val="24"/>
          <w:szCs w:val="24"/>
        </w:rPr>
      </w:pPr>
      <w:r w:rsidRPr="0038516C">
        <w:rPr>
          <w:rFonts w:ascii="Arial" w:hAnsi="Arial" w:cs="Arial"/>
          <w:sz w:val="24"/>
          <w:szCs w:val="24"/>
        </w:rPr>
        <w:t>1</w:t>
      </w:r>
      <w:r w:rsidR="00045286" w:rsidRPr="0038516C">
        <w:rPr>
          <w:rFonts w:ascii="Arial" w:hAnsi="Arial" w:cs="Arial"/>
          <w:sz w:val="24"/>
          <w:szCs w:val="24"/>
        </w:rPr>
        <w:t>6</w:t>
      </w:r>
      <w:r w:rsidRPr="0038516C">
        <w:rPr>
          <w:rFonts w:ascii="Arial" w:hAnsi="Arial" w:cs="Arial"/>
          <w:sz w:val="24"/>
          <w:szCs w:val="24"/>
        </w:rPr>
        <w:t xml:space="preserve">-Norm kadro fazlası olarak atamaları yapılan öğretmenlerin atamaları </w:t>
      </w:r>
      <w:r w:rsidRPr="0038516C">
        <w:rPr>
          <w:rFonts w:ascii="Arial" w:hAnsi="Arial" w:cs="Arial"/>
          <w:b/>
          <w:sz w:val="24"/>
          <w:szCs w:val="24"/>
        </w:rPr>
        <w:t xml:space="preserve">İptal </w:t>
      </w:r>
      <w:r w:rsidR="002772BC" w:rsidRPr="0038516C">
        <w:rPr>
          <w:rFonts w:ascii="Arial" w:hAnsi="Arial" w:cs="Arial"/>
          <w:b/>
          <w:sz w:val="24"/>
          <w:szCs w:val="24"/>
        </w:rPr>
        <w:t xml:space="preserve">edilmeyecektir. </w:t>
      </w:r>
      <w:r w:rsidR="002772BC" w:rsidRPr="0038516C">
        <w:rPr>
          <w:rFonts w:ascii="Arial" w:hAnsi="Arial" w:cs="Arial"/>
          <w:sz w:val="24"/>
          <w:szCs w:val="24"/>
        </w:rPr>
        <w:t>Öğretmenlerin başvuru esnasında bu durumu göz önünde bulundurulmaları gerekmektedir.</w:t>
      </w:r>
    </w:p>
    <w:p w:rsidR="00F94D21" w:rsidRPr="0038516C" w:rsidRDefault="002772BC" w:rsidP="00F94D21">
      <w:pPr>
        <w:ind w:left="360"/>
        <w:jc w:val="both"/>
        <w:rPr>
          <w:rFonts w:ascii="Arial" w:hAnsi="Arial" w:cs="Arial"/>
          <w:sz w:val="24"/>
          <w:szCs w:val="24"/>
        </w:rPr>
      </w:pPr>
      <w:r w:rsidRPr="0038516C">
        <w:rPr>
          <w:rFonts w:ascii="Arial" w:hAnsi="Arial" w:cs="Arial"/>
          <w:sz w:val="24"/>
          <w:szCs w:val="24"/>
        </w:rPr>
        <w:t>1</w:t>
      </w:r>
      <w:r w:rsidR="00045286" w:rsidRPr="0038516C">
        <w:rPr>
          <w:rFonts w:ascii="Arial" w:hAnsi="Arial" w:cs="Arial"/>
          <w:sz w:val="24"/>
          <w:szCs w:val="24"/>
        </w:rPr>
        <w:t>7</w:t>
      </w:r>
      <w:r w:rsidRPr="0038516C">
        <w:rPr>
          <w:rFonts w:ascii="Arial" w:hAnsi="Arial" w:cs="Arial"/>
          <w:sz w:val="24"/>
          <w:szCs w:val="24"/>
        </w:rPr>
        <w:t xml:space="preserve">-Norm kadro fazlası olarak atamaları yapılan okul / kurum ve ilçe milli eğitim müdürlüklerince başvuru kontrol ve onay </w:t>
      </w:r>
      <w:r w:rsidR="00AD76A7" w:rsidRPr="0038516C">
        <w:rPr>
          <w:rFonts w:ascii="Arial" w:hAnsi="Arial" w:cs="Arial"/>
          <w:sz w:val="24"/>
          <w:szCs w:val="24"/>
        </w:rPr>
        <w:t>işlemleri duyuru</w:t>
      </w:r>
      <w:r w:rsidRPr="0038516C">
        <w:rPr>
          <w:rFonts w:ascii="Arial" w:hAnsi="Arial" w:cs="Arial"/>
          <w:sz w:val="24"/>
          <w:szCs w:val="24"/>
        </w:rPr>
        <w:t xml:space="preserve"> takviminde belirtilen tarihlerde yapılacaktır.</w:t>
      </w:r>
    </w:p>
    <w:p w:rsidR="00F94D21" w:rsidRPr="0038516C" w:rsidRDefault="00F94D21" w:rsidP="00F94D21">
      <w:pPr>
        <w:ind w:left="360"/>
        <w:jc w:val="both"/>
        <w:rPr>
          <w:rFonts w:ascii="Arial" w:hAnsi="Arial" w:cs="Arial"/>
          <w:b/>
          <w:sz w:val="24"/>
          <w:szCs w:val="24"/>
        </w:rPr>
      </w:pPr>
      <w:r w:rsidRPr="0038516C">
        <w:rPr>
          <w:rFonts w:ascii="Arial" w:hAnsi="Arial" w:cs="Arial"/>
          <w:b/>
          <w:sz w:val="24"/>
          <w:szCs w:val="24"/>
        </w:rPr>
        <w:t>ATAMALARIN YAPILMASI</w:t>
      </w:r>
    </w:p>
    <w:p w:rsidR="00F94D21" w:rsidRPr="0038516C" w:rsidRDefault="00F94D21" w:rsidP="00F94D21">
      <w:pPr>
        <w:pStyle w:val="ListeParagraf"/>
        <w:numPr>
          <w:ilvl w:val="0"/>
          <w:numId w:val="3"/>
        </w:numPr>
        <w:jc w:val="both"/>
        <w:rPr>
          <w:rFonts w:ascii="Arial" w:hAnsi="Arial" w:cs="Arial"/>
          <w:sz w:val="24"/>
          <w:szCs w:val="24"/>
        </w:rPr>
      </w:pPr>
      <w:r w:rsidRPr="0038516C">
        <w:rPr>
          <w:rFonts w:ascii="Arial" w:hAnsi="Arial" w:cs="Arial"/>
          <w:sz w:val="24"/>
          <w:szCs w:val="24"/>
        </w:rPr>
        <w:t>Atamaların yapılmasında öncelik kadrolu öğretmenlerin başvuruları değerlendirilerek yapılacaktır.</w:t>
      </w:r>
    </w:p>
    <w:p w:rsidR="00F94D21" w:rsidRPr="0038516C" w:rsidRDefault="00F94D21" w:rsidP="00F94D21">
      <w:pPr>
        <w:pStyle w:val="ListeParagraf"/>
        <w:numPr>
          <w:ilvl w:val="0"/>
          <w:numId w:val="3"/>
        </w:numPr>
        <w:jc w:val="both"/>
        <w:rPr>
          <w:rFonts w:ascii="Arial" w:hAnsi="Arial" w:cs="Arial"/>
          <w:sz w:val="24"/>
          <w:szCs w:val="24"/>
        </w:rPr>
      </w:pPr>
      <w:r w:rsidRPr="0038516C">
        <w:rPr>
          <w:rFonts w:ascii="Arial" w:hAnsi="Arial" w:cs="Arial"/>
          <w:sz w:val="24"/>
          <w:szCs w:val="24"/>
        </w:rPr>
        <w:t xml:space="preserve"> </w:t>
      </w:r>
      <w:r w:rsidR="00D93D98" w:rsidRPr="0038516C">
        <w:rPr>
          <w:rFonts w:ascii="Arial" w:hAnsi="Arial" w:cs="Arial"/>
          <w:sz w:val="24"/>
          <w:szCs w:val="24"/>
        </w:rPr>
        <w:t>Eğitim kurumu tercihleri doğrultusunda alanlarında hizmet puanı fazla olana öncelik verilecektir.</w:t>
      </w:r>
    </w:p>
    <w:p w:rsidR="00D93D98" w:rsidRPr="0038516C" w:rsidRDefault="00D93D98" w:rsidP="00F94D21">
      <w:pPr>
        <w:pStyle w:val="ListeParagraf"/>
        <w:numPr>
          <w:ilvl w:val="0"/>
          <w:numId w:val="3"/>
        </w:numPr>
        <w:jc w:val="both"/>
        <w:rPr>
          <w:rFonts w:ascii="Arial" w:hAnsi="Arial" w:cs="Arial"/>
          <w:sz w:val="24"/>
          <w:szCs w:val="24"/>
        </w:rPr>
      </w:pPr>
      <w:r w:rsidRPr="0038516C">
        <w:rPr>
          <w:rFonts w:ascii="Arial" w:hAnsi="Arial" w:cs="Arial"/>
          <w:sz w:val="24"/>
          <w:szCs w:val="24"/>
        </w:rPr>
        <w:t>Kadrolu öğretmenlerin atamaları yapıldıktan sonra, Sözleşmeli öğretmenlerin atamaları yapılacaktır.</w:t>
      </w:r>
    </w:p>
    <w:p w:rsidR="00D93D98" w:rsidRPr="0038516C" w:rsidRDefault="00D93D98" w:rsidP="00F94D21">
      <w:pPr>
        <w:pStyle w:val="ListeParagraf"/>
        <w:numPr>
          <w:ilvl w:val="0"/>
          <w:numId w:val="3"/>
        </w:numPr>
        <w:jc w:val="both"/>
        <w:rPr>
          <w:rFonts w:ascii="Arial" w:hAnsi="Arial" w:cs="Arial"/>
          <w:sz w:val="24"/>
          <w:szCs w:val="24"/>
        </w:rPr>
      </w:pPr>
      <w:r w:rsidRPr="0038516C">
        <w:rPr>
          <w:rFonts w:ascii="Arial" w:hAnsi="Arial" w:cs="Arial"/>
          <w:sz w:val="24"/>
          <w:szCs w:val="24"/>
        </w:rPr>
        <w:t>Sözleşmeli öğretmenlerin atamalarında Bakanlık atama puanı fazla olana öncelik verilecektir.</w:t>
      </w:r>
    </w:p>
    <w:p w:rsidR="00DC0AD6" w:rsidRPr="0038516C" w:rsidRDefault="00DC0AD6" w:rsidP="00F94D21">
      <w:pPr>
        <w:pStyle w:val="ListeParagraf"/>
        <w:numPr>
          <w:ilvl w:val="0"/>
          <w:numId w:val="3"/>
        </w:numPr>
        <w:jc w:val="both"/>
        <w:rPr>
          <w:rFonts w:ascii="Arial" w:hAnsi="Arial" w:cs="Arial"/>
          <w:sz w:val="24"/>
          <w:szCs w:val="24"/>
        </w:rPr>
      </w:pPr>
      <w:r w:rsidRPr="0038516C">
        <w:rPr>
          <w:rFonts w:ascii="Arial" w:hAnsi="Arial" w:cs="Arial"/>
          <w:sz w:val="24"/>
          <w:szCs w:val="24"/>
        </w:rPr>
        <w:t xml:space="preserve">Rehberlik öğretmenlerin atamalarında öncelikle hiç rehber öğretmeni bulunmayan eğitim kurumuna atama yapılacaktır. </w:t>
      </w:r>
    </w:p>
    <w:p w:rsidR="00DC0AD6" w:rsidRPr="0038516C" w:rsidRDefault="00DC0AD6" w:rsidP="00F94D21">
      <w:pPr>
        <w:pStyle w:val="ListeParagraf"/>
        <w:numPr>
          <w:ilvl w:val="0"/>
          <w:numId w:val="3"/>
        </w:numPr>
        <w:jc w:val="both"/>
        <w:rPr>
          <w:rFonts w:ascii="Arial" w:hAnsi="Arial" w:cs="Arial"/>
          <w:sz w:val="24"/>
          <w:szCs w:val="24"/>
        </w:rPr>
      </w:pPr>
      <w:r w:rsidRPr="0038516C">
        <w:rPr>
          <w:rFonts w:ascii="Arial" w:hAnsi="Arial" w:cs="Arial"/>
          <w:sz w:val="24"/>
          <w:szCs w:val="24"/>
        </w:rPr>
        <w:t xml:space="preserve">Rehber öğretmeni bulunan ve norm kadro sayısına göre rehber öğretmen ihtiyacı bulunan eğitim kurumlarına rehber öğretmen atamaları ikinci öncelik olarak yapılacaktır. </w:t>
      </w:r>
    </w:p>
    <w:p w:rsidR="002772BC" w:rsidRPr="0038516C" w:rsidRDefault="002772BC" w:rsidP="00F94D21">
      <w:pPr>
        <w:ind w:left="360"/>
        <w:jc w:val="both"/>
        <w:rPr>
          <w:rFonts w:ascii="Arial" w:hAnsi="Arial" w:cs="Arial"/>
          <w:b/>
          <w:sz w:val="24"/>
          <w:szCs w:val="24"/>
        </w:rPr>
      </w:pPr>
      <w:r w:rsidRPr="0038516C">
        <w:rPr>
          <w:rFonts w:ascii="Arial" w:hAnsi="Arial" w:cs="Arial"/>
          <w:b/>
          <w:sz w:val="24"/>
          <w:szCs w:val="24"/>
        </w:rPr>
        <w:t>BİLGİLERİN KONTROL EDİLMESİ</w:t>
      </w:r>
      <w:r w:rsidR="00DE7CC3" w:rsidRPr="0038516C">
        <w:rPr>
          <w:rFonts w:ascii="Arial" w:hAnsi="Arial" w:cs="Arial"/>
          <w:b/>
          <w:sz w:val="24"/>
          <w:szCs w:val="24"/>
        </w:rPr>
        <w:t>.</w:t>
      </w:r>
    </w:p>
    <w:p w:rsidR="002772BC" w:rsidRPr="0038516C" w:rsidRDefault="002772BC" w:rsidP="00E63A95">
      <w:pPr>
        <w:ind w:left="357"/>
        <w:contextualSpacing/>
        <w:jc w:val="both"/>
        <w:rPr>
          <w:rFonts w:ascii="Arial" w:hAnsi="Arial" w:cs="Arial"/>
          <w:sz w:val="24"/>
          <w:szCs w:val="24"/>
        </w:rPr>
      </w:pPr>
      <w:r w:rsidRPr="0038516C">
        <w:rPr>
          <w:rFonts w:ascii="Arial" w:hAnsi="Arial" w:cs="Arial"/>
          <w:sz w:val="24"/>
          <w:szCs w:val="24"/>
        </w:rPr>
        <w:t>Öğretmenlerin yer değiştirme işlemini etkileyecek;</w:t>
      </w:r>
    </w:p>
    <w:p w:rsidR="002772BC" w:rsidRPr="0038516C" w:rsidRDefault="002772BC" w:rsidP="00E63A95">
      <w:pPr>
        <w:ind w:left="357"/>
        <w:contextualSpacing/>
        <w:jc w:val="both"/>
        <w:rPr>
          <w:rFonts w:ascii="Arial" w:hAnsi="Arial" w:cs="Arial"/>
          <w:sz w:val="24"/>
          <w:szCs w:val="24"/>
        </w:rPr>
      </w:pPr>
      <w:r w:rsidRPr="0038516C">
        <w:rPr>
          <w:rFonts w:ascii="Arial" w:hAnsi="Arial" w:cs="Arial"/>
          <w:sz w:val="24"/>
          <w:szCs w:val="24"/>
        </w:rPr>
        <w:t>1-Kimlik bilgileri</w:t>
      </w:r>
    </w:p>
    <w:p w:rsidR="002772BC" w:rsidRPr="0038516C" w:rsidRDefault="002772BC" w:rsidP="00E63A95">
      <w:pPr>
        <w:ind w:left="357"/>
        <w:contextualSpacing/>
        <w:jc w:val="both"/>
        <w:rPr>
          <w:rFonts w:ascii="Arial" w:hAnsi="Arial" w:cs="Arial"/>
          <w:sz w:val="24"/>
          <w:szCs w:val="24"/>
        </w:rPr>
      </w:pPr>
      <w:r w:rsidRPr="0038516C">
        <w:rPr>
          <w:rFonts w:ascii="Arial" w:hAnsi="Arial" w:cs="Arial"/>
          <w:sz w:val="24"/>
          <w:szCs w:val="24"/>
        </w:rPr>
        <w:t>2-Sözleşmeli öğretmen/kadrolu görev kaydı, geçici görevlendirme kaydı,</w:t>
      </w:r>
    </w:p>
    <w:p w:rsidR="002772BC" w:rsidRPr="0038516C" w:rsidRDefault="002772BC" w:rsidP="00E63A95">
      <w:pPr>
        <w:ind w:left="357"/>
        <w:contextualSpacing/>
        <w:jc w:val="both"/>
        <w:rPr>
          <w:rFonts w:ascii="Arial" w:hAnsi="Arial" w:cs="Arial"/>
          <w:sz w:val="24"/>
          <w:szCs w:val="24"/>
        </w:rPr>
      </w:pPr>
      <w:r w:rsidRPr="0038516C">
        <w:rPr>
          <w:rFonts w:ascii="Arial" w:hAnsi="Arial" w:cs="Arial"/>
          <w:sz w:val="24"/>
          <w:szCs w:val="24"/>
        </w:rPr>
        <w:t>3-Hizmet puanını etkileyen hizmet birleştirme kayıtları.</w:t>
      </w:r>
    </w:p>
    <w:p w:rsidR="00E51BE2" w:rsidRPr="0038516C" w:rsidRDefault="00E51BE2" w:rsidP="00E63A95">
      <w:pPr>
        <w:ind w:left="357"/>
        <w:contextualSpacing/>
        <w:jc w:val="both"/>
        <w:rPr>
          <w:rFonts w:ascii="Arial" w:hAnsi="Arial" w:cs="Arial"/>
          <w:sz w:val="24"/>
          <w:szCs w:val="24"/>
        </w:rPr>
      </w:pPr>
      <w:r w:rsidRPr="0038516C">
        <w:rPr>
          <w:rFonts w:ascii="Arial" w:hAnsi="Arial" w:cs="Arial"/>
          <w:sz w:val="24"/>
          <w:szCs w:val="24"/>
        </w:rPr>
        <w:t>4-Hizmet puanı. ( başlama –ayrılma tarihleri, köy belde ek puanları)</w:t>
      </w:r>
    </w:p>
    <w:p w:rsidR="002772BC" w:rsidRPr="0038516C" w:rsidRDefault="00E51BE2" w:rsidP="00E63A95">
      <w:pPr>
        <w:ind w:left="357"/>
        <w:contextualSpacing/>
        <w:jc w:val="both"/>
        <w:rPr>
          <w:rFonts w:ascii="Arial" w:hAnsi="Arial" w:cs="Arial"/>
          <w:sz w:val="24"/>
          <w:szCs w:val="24"/>
        </w:rPr>
      </w:pPr>
      <w:r w:rsidRPr="0038516C">
        <w:rPr>
          <w:rFonts w:ascii="Arial" w:hAnsi="Arial" w:cs="Arial"/>
          <w:sz w:val="24"/>
          <w:szCs w:val="24"/>
        </w:rPr>
        <w:t>5-Bakanlık atama alanı.</w:t>
      </w:r>
    </w:p>
    <w:p w:rsidR="00E51BE2" w:rsidRPr="0038516C" w:rsidRDefault="00837A96" w:rsidP="00E63A95">
      <w:pPr>
        <w:ind w:left="357"/>
        <w:contextualSpacing/>
        <w:jc w:val="both"/>
        <w:rPr>
          <w:rFonts w:ascii="Arial" w:hAnsi="Arial" w:cs="Arial"/>
          <w:sz w:val="24"/>
          <w:szCs w:val="24"/>
        </w:rPr>
      </w:pPr>
      <w:r>
        <w:rPr>
          <w:rFonts w:ascii="Arial" w:hAnsi="Arial" w:cs="Arial"/>
          <w:sz w:val="24"/>
          <w:szCs w:val="24"/>
        </w:rPr>
        <w:t>6-Ö</w:t>
      </w:r>
      <w:r w:rsidR="00E51BE2" w:rsidRPr="0038516C">
        <w:rPr>
          <w:rFonts w:ascii="Arial" w:hAnsi="Arial" w:cs="Arial"/>
          <w:sz w:val="24"/>
          <w:szCs w:val="24"/>
        </w:rPr>
        <w:t>ğrenim bilgileri.</w:t>
      </w:r>
    </w:p>
    <w:p w:rsidR="003D5A00" w:rsidRPr="0038516C" w:rsidRDefault="00E51BE2" w:rsidP="00E63A95">
      <w:pPr>
        <w:ind w:left="357"/>
        <w:contextualSpacing/>
        <w:jc w:val="both"/>
        <w:rPr>
          <w:rFonts w:ascii="Arial" w:hAnsi="Arial" w:cs="Arial"/>
          <w:sz w:val="24"/>
          <w:szCs w:val="24"/>
        </w:rPr>
      </w:pPr>
      <w:r w:rsidRPr="0038516C">
        <w:rPr>
          <w:rFonts w:ascii="Arial" w:hAnsi="Arial" w:cs="Arial"/>
          <w:sz w:val="24"/>
          <w:szCs w:val="24"/>
        </w:rPr>
        <w:t>7-Norm kadro fazlası olup, olamadığı.</w:t>
      </w:r>
    </w:p>
    <w:p w:rsidR="003C3157" w:rsidRPr="0038516C" w:rsidRDefault="003C3157" w:rsidP="00E63A95">
      <w:pPr>
        <w:ind w:left="357"/>
        <w:contextualSpacing/>
        <w:jc w:val="both"/>
        <w:rPr>
          <w:rFonts w:ascii="Arial" w:hAnsi="Arial" w:cs="Arial"/>
          <w:sz w:val="24"/>
          <w:szCs w:val="24"/>
        </w:rPr>
      </w:pPr>
    </w:p>
    <w:p w:rsidR="00E51BE2" w:rsidRPr="0038516C" w:rsidRDefault="00E51BE2" w:rsidP="00E63A95">
      <w:pPr>
        <w:ind w:left="357"/>
        <w:contextualSpacing/>
        <w:jc w:val="both"/>
        <w:rPr>
          <w:rFonts w:ascii="Arial" w:hAnsi="Arial" w:cs="Arial"/>
          <w:b/>
          <w:sz w:val="24"/>
          <w:szCs w:val="24"/>
        </w:rPr>
      </w:pPr>
      <w:r w:rsidRPr="0038516C">
        <w:rPr>
          <w:rFonts w:ascii="Arial" w:hAnsi="Arial" w:cs="Arial"/>
          <w:sz w:val="24"/>
          <w:szCs w:val="24"/>
        </w:rPr>
        <w:lastRenderedPageBreak/>
        <w:t xml:space="preserve">Bilgileri öğretmen tarafından norm kadro fazlası öğretmenlerin başvurusundan önce bilgilerini </w:t>
      </w:r>
      <w:r w:rsidR="00AD76A7" w:rsidRPr="0038516C">
        <w:rPr>
          <w:rFonts w:ascii="Arial" w:hAnsi="Arial" w:cs="Arial"/>
          <w:sz w:val="24"/>
          <w:szCs w:val="24"/>
        </w:rPr>
        <w:t>kontrol etmeleri varsa yanlışlıkların belgeye dayalı olarak düzeltilmesi sağlanacaktır. (</w:t>
      </w:r>
      <w:r w:rsidR="00AD76A7" w:rsidRPr="0038516C">
        <w:rPr>
          <w:rFonts w:ascii="Arial" w:hAnsi="Arial" w:cs="Arial"/>
          <w:b/>
          <w:sz w:val="24"/>
          <w:szCs w:val="24"/>
        </w:rPr>
        <w:t xml:space="preserve">eksik hizmet puanı ile yapılan yer değiştirme işlemi itirazı kabul edilmeyecektir. ) </w:t>
      </w:r>
    </w:p>
    <w:p w:rsidR="00ED2F50" w:rsidRPr="0038516C" w:rsidRDefault="00ED2F50" w:rsidP="00E63A95">
      <w:pPr>
        <w:ind w:left="357"/>
        <w:contextualSpacing/>
        <w:jc w:val="both"/>
        <w:rPr>
          <w:rFonts w:ascii="Arial" w:hAnsi="Arial" w:cs="Arial"/>
          <w:b/>
          <w:sz w:val="24"/>
          <w:szCs w:val="24"/>
        </w:rPr>
      </w:pPr>
    </w:p>
    <w:p w:rsidR="004365D4" w:rsidRPr="0038516C" w:rsidRDefault="004365D4" w:rsidP="002772BC">
      <w:pPr>
        <w:ind w:left="360"/>
        <w:jc w:val="both"/>
        <w:rPr>
          <w:rFonts w:ascii="Arial" w:hAnsi="Arial" w:cs="Arial"/>
          <w:sz w:val="24"/>
          <w:szCs w:val="24"/>
        </w:rPr>
      </w:pPr>
      <w:r w:rsidRPr="0038516C">
        <w:rPr>
          <w:rFonts w:ascii="Arial" w:hAnsi="Arial" w:cs="Arial"/>
          <w:b/>
          <w:sz w:val="24"/>
          <w:szCs w:val="24"/>
        </w:rPr>
        <w:t>BAŞVURULARIN GEÇERSİZ SAYILACAĞI DURUMLA</w:t>
      </w:r>
      <w:r w:rsidRPr="0038516C">
        <w:rPr>
          <w:rFonts w:ascii="Arial" w:hAnsi="Arial" w:cs="Arial"/>
          <w:sz w:val="24"/>
          <w:szCs w:val="24"/>
        </w:rPr>
        <w:t>R</w:t>
      </w:r>
    </w:p>
    <w:p w:rsidR="004365D4" w:rsidRPr="0038516C" w:rsidRDefault="004365D4" w:rsidP="004365D4">
      <w:pPr>
        <w:pStyle w:val="ListeParagraf"/>
        <w:numPr>
          <w:ilvl w:val="0"/>
          <w:numId w:val="2"/>
        </w:numPr>
        <w:jc w:val="both"/>
        <w:rPr>
          <w:rFonts w:ascii="Arial" w:hAnsi="Arial" w:cs="Arial"/>
          <w:sz w:val="24"/>
          <w:szCs w:val="24"/>
        </w:rPr>
      </w:pPr>
      <w:r w:rsidRPr="0038516C">
        <w:rPr>
          <w:rFonts w:ascii="Arial" w:hAnsi="Arial" w:cs="Arial"/>
          <w:sz w:val="24"/>
          <w:szCs w:val="24"/>
        </w:rPr>
        <w:t>Bakanlık atama alanında yapılan başvurular.</w:t>
      </w:r>
    </w:p>
    <w:p w:rsidR="004365D4" w:rsidRPr="0038516C" w:rsidRDefault="004365D4" w:rsidP="004365D4">
      <w:pPr>
        <w:pStyle w:val="ListeParagraf"/>
        <w:numPr>
          <w:ilvl w:val="0"/>
          <w:numId w:val="2"/>
        </w:numPr>
        <w:jc w:val="both"/>
        <w:rPr>
          <w:rFonts w:ascii="Arial" w:hAnsi="Arial" w:cs="Arial"/>
          <w:sz w:val="24"/>
          <w:szCs w:val="24"/>
        </w:rPr>
      </w:pPr>
      <w:r w:rsidRPr="0038516C">
        <w:rPr>
          <w:rFonts w:ascii="Arial" w:hAnsi="Arial" w:cs="Arial"/>
          <w:sz w:val="24"/>
          <w:szCs w:val="24"/>
        </w:rPr>
        <w:t>Gerekli şartla</w:t>
      </w:r>
      <w:r w:rsidR="003A0482" w:rsidRPr="0038516C">
        <w:rPr>
          <w:rFonts w:ascii="Arial" w:hAnsi="Arial" w:cs="Arial"/>
          <w:sz w:val="24"/>
          <w:szCs w:val="24"/>
        </w:rPr>
        <w:t>rı taşımadan yapılan başvurular.</w:t>
      </w:r>
    </w:p>
    <w:p w:rsidR="004365D4" w:rsidRPr="0038516C" w:rsidRDefault="004365D4" w:rsidP="004365D4">
      <w:pPr>
        <w:pStyle w:val="ListeParagraf"/>
        <w:numPr>
          <w:ilvl w:val="0"/>
          <w:numId w:val="2"/>
        </w:numPr>
        <w:jc w:val="both"/>
        <w:rPr>
          <w:rFonts w:ascii="Arial" w:hAnsi="Arial" w:cs="Arial"/>
          <w:sz w:val="24"/>
          <w:szCs w:val="24"/>
        </w:rPr>
      </w:pPr>
      <w:r w:rsidRPr="0038516C">
        <w:rPr>
          <w:rFonts w:ascii="Arial" w:hAnsi="Arial" w:cs="Arial"/>
          <w:sz w:val="24"/>
          <w:szCs w:val="24"/>
        </w:rPr>
        <w:t>Asılsız, gereceğe aykırı yanış bilgi ve belgeyle yapılan başvuru</w:t>
      </w:r>
    </w:p>
    <w:p w:rsidR="004365D4" w:rsidRPr="0038516C" w:rsidRDefault="004365D4" w:rsidP="004365D4">
      <w:pPr>
        <w:pStyle w:val="ListeParagraf"/>
        <w:numPr>
          <w:ilvl w:val="0"/>
          <w:numId w:val="2"/>
        </w:numPr>
        <w:jc w:val="both"/>
        <w:rPr>
          <w:rFonts w:ascii="Arial" w:hAnsi="Arial" w:cs="Arial"/>
          <w:sz w:val="24"/>
          <w:szCs w:val="24"/>
        </w:rPr>
      </w:pPr>
      <w:r w:rsidRPr="0038516C">
        <w:rPr>
          <w:rFonts w:ascii="Arial" w:hAnsi="Arial" w:cs="Arial"/>
          <w:sz w:val="24"/>
          <w:szCs w:val="24"/>
        </w:rPr>
        <w:t>Öğretmenin kendisi tarafından yapılmayan başvurular</w:t>
      </w:r>
      <w:r w:rsidR="002154EF" w:rsidRPr="0038516C">
        <w:rPr>
          <w:rFonts w:ascii="Arial" w:hAnsi="Arial" w:cs="Arial"/>
          <w:sz w:val="24"/>
          <w:szCs w:val="24"/>
        </w:rPr>
        <w:t>.</w:t>
      </w:r>
    </w:p>
    <w:p w:rsidR="004365D4" w:rsidRPr="0038516C" w:rsidRDefault="004365D4" w:rsidP="004365D4">
      <w:pPr>
        <w:pStyle w:val="ListeParagraf"/>
        <w:numPr>
          <w:ilvl w:val="0"/>
          <w:numId w:val="2"/>
        </w:numPr>
        <w:jc w:val="both"/>
        <w:rPr>
          <w:rFonts w:ascii="Arial" w:hAnsi="Arial" w:cs="Arial"/>
          <w:sz w:val="24"/>
          <w:szCs w:val="24"/>
        </w:rPr>
      </w:pPr>
      <w:r w:rsidRPr="0038516C">
        <w:rPr>
          <w:rFonts w:ascii="Arial" w:hAnsi="Arial" w:cs="Arial"/>
          <w:sz w:val="24"/>
          <w:szCs w:val="24"/>
        </w:rPr>
        <w:t>Süresi içinde usule uygun yapılmayan başvurular.</w:t>
      </w:r>
    </w:p>
    <w:p w:rsidR="004365D4" w:rsidRPr="0038516C" w:rsidRDefault="004365D4" w:rsidP="004365D4">
      <w:pPr>
        <w:pStyle w:val="ListeParagraf"/>
        <w:numPr>
          <w:ilvl w:val="0"/>
          <w:numId w:val="2"/>
        </w:numPr>
        <w:jc w:val="both"/>
        <w:rPr>
          <w:rFonts w:ascii="Arial" w:hAnsi="Arial" w:cs="Arial"/>
          <w:sz w:val="24"/>
          <w:szCs w:val="24"/>
        </w:rPr>
      </w:pPr>
      <w:r w:rsidRPr="0038516C">
        <w:rPr>
          <w:rFonts w:ascii="Arial" w:hAnsi="Arial" w:cs="Arial"/>
          <w:sz w:val="24"/>
          <w:szCs w:val="24"/>
        </w:rPr>
        <w:t>Alanına uygun o</w:t>
      </w:r>
      <w:r w:rsidR="008F5FA7" w:rsidRPr="0038516C">
        <w:rPr>
          <w:rFonts w:ascii="Arial" w:hAnsi="Arial" w:cs="Arial"/>
          <w:sz w:val="24"/>
          <w:szCs w:val="24"/>
        </w:rPr>
        <w:t>lmayan kurum tercihi</w:t>
      </w:r>
      <w:r w:rsidR="00BB13AB" w:rsidRPr="0038516C">
        <w:rPr>
          <w:rFonts w:ascii="Arial" w:hAnsi="Arial" w:cs="Arial"/>
          <w:sz w:val="24"/>
          <w:szCs w:val="24"/>
        </w:rPr>
        <w:t xml:space="preserve"> </w:t>
      </w:r>
      <w:r w:rsidR="008F5FA7" w:rsidRPr="0038516C">
        <w:rPr>
          <w:rFonts w:ascii="Arial" w:hAnsi="Arial" w:cs="Arial"/>
          <w:sz w:val="24"/>
          <w:szCs w:val="24"/>
        </w:rPr>
        <w:t>y</w:t>
      </w:r>
      <w:r w:rsidR="00BB13AB" w:rsidRPr="0038516C">
        <w:rPr>
          <w:rFonts w:ascii="Arial" w:hAnsi="Arial" w:cs="Arial"/>
          <w:sz w:val="24"/>
          <w:szCs w:val="24"/>
        </w:rPr>
        <w:t>apılan bu</w:t>
      </w:r>
      <w:r w:rsidRPr="0038516C">
        <w:rPr>
          <w:rFonts w:ascii="Arial" w:hAnsi="Arial" w:cs="Arial"/>
          <w:sz w:val="24"/>
          <w:szCs w:val="24"/>
        </w:rPr>
        <w:t xml:space="preserve"> tür başvurular geçersiz sayılacaktır.</w:t>
      </w:r>
    </w:p>
    <w:p w:rsidR="004365D4" w:rsidRPr="0038516C" w:rsidRDefault="004365D4" w:rsidP="004365D4">
      <w:pPr>
        <w:pStyle w:val="ListeParagraf"/>
        <w:jc w:val="both"/>
        <w:rPr>
          <w:rFonts w:ascii="Arial" w:hAnsi="Arial" w:cs="Arial"/>
          <w:sz w:val="24"/>
          <w:szCs w:val="24"/>
        </w:rPr>
      </w:pPr>
    </w:p>
    <w:p w:rsidR="00835227" w:rsidRPr="0038516C" w:rsidRDefault="00534C20" w:rsidP="00A76B80">
      <w:pPr>
        <w:pStyle w:val="ListeParagraf"/>
        <w:jc w:val="center"/>
        <w:rPr>
          <w:rFonts w:ascii="Arial" w:hAnsi="Arial" w:cs="Arial"/>
          <w:b/>
          <w:bCs/>
          <w:color w:val="000000"/>
          <w:sz w:val="24"/>
          <w:szCs w:val="24"/>
        </w:rPr>
      </w:pPr>
      <w:r w:rsidRPr="0038516C">
        <w:rPr>
          <w:rFonts w:ascii="Arial" w:hAnsi="Arial" w:cs="Arial"/>
          <w:b/>
          <w:bCs/>
          <w:color w:val="000000"/>
          <w:sz w:val="24"/>
          <w:szCs w:val="24"/>
        </w:rPr>
        <w:t>2018 YILI KASIM AYI İHTİYAÇ VE NORM KADRO FAZLASI ÖĞRETMENLERİN ATAMA TAKVİMİ</w:t>
      </w:r>
    </w:p>
    <w:p w:rsidR="00835227" w:rsidRPr="0038516C" w:rsidRDefault="00835227" w:rsidP="00534C20">
      <w:pPr>
        <w:pStyle w:val="ListeParagraf"/>
        <w:rPr>
          <w:rFonts w:ascii="Arial" w:hAnsi="Arial" w:cs="Arial"/>
          <w:b/>
          <w:bCs/>
          <w:color w:val="000000"/>
          <w:sz w:val="24"/>
          <w:szCs w:val="24"/>
        </w:rPr>
      </w:pPr>
    </w:p>
    <w:p w:rsidR="00534C20" w:rsidRPr="0038516C" w:rsidRDefault="00534C20" w:rsidP="00835227">
      <w:pPr>
        <w:pStyle w:val="ListeParagraf"/>
        <w:jc w:val="center"/>
        <w:rPr>
          <w:rFonts w:ascii="Arial" w:hAnsi="Arial" w:cs="Arial"/>
          <w:b/>
          <w:sz w:val="24"/>
          <w:szCs w:val="24"/>
        </w:rPr>
      </w:pPr>
      <w:r w:rsidRPr="0038516C">
        <w:rPr>
          <w:rFonts w:ascii="Arial" w:hAnsi="Arial" w:cs="Arial"/>
          <w:b/>
          <w:bCs/>
          <w:color w:val="000000"/>
          <w:sz w:val="24"/>
          <w:szCs w:val="24"/>
        </w:rPr>
        <w:t>YAPILACAK İŞ VE İŞLEMLER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6"/>
        <w:gridCol w:w="4686"/>
      </w:tblGrid>
      <w:tr w:rsidR="00534C20" w:rsidRPr="0038516C" w:rsidTr="00534C20">
        <w:trPr>
          <w:trHeight w:val="394"/>
        </w:trPr>
        <w:tc>
          <w:tcPr>
            <w:tcW w:w="4686" w:type="dxa"/>
          </w:tcPr>
          <w:p w:rsidR="00534C20" w:rsidRPr="0038516C" w:rsidRDefault="00534C20" w:rsidP="00534C20">
            <w:pPr>
              <w:autoSpaceDE w:val="0"/>
              <w:autoSpaceDN w:val="0"/>
              <w:adjustRightInd w:val="0"/>
              <w:spacing w:after="0" w:line="240" w:lineRule="auto"/>
              <w:rPr>
                <w:rFonts w:ascii="Arial" w:hAnsi="Arial" w:cs="Arial"/>
                <w:color w:val="000000"/>
                <w:sz w:val="24"/>
                <w:szCs w:val="24"/>
              </w:rPr>
            </w:pPr>
            <w:r w:rsidRPr="0038516C">
              <w:rPr>
                <w:rFonts w:ascii="Arial" w:hAnsi="Arial" w:cs="Arial"/>
                <w:b/>
                <w:bCs/>
                <w:color w:val="000000"/>
                <w:sz w:val="24"/>
                <w:szCs w:val="24"/>
              </w:rPr>
              <w:t>İŞ VE İŞLEMLER</w:t>
            </w:r>
          </w:p>
        </w:tc>
        <w:tc>
          <w:tcPr>
            <w:tcW w:w="4686" w:type="dxa"/>
          </w:tcPr>
          <w:p w:rsidR="00534C20" w:rsidRPr="0038516C" w:rsidRDefault="00534C20" w:rsidP="00534C20">
            <w:pPr>
              <w:autoSpaceDE w:val="0"/>
              <w:autoSpaceDN w:val="0"/>
              <w:adjustRightInd w:val="0"/>
              <w:spacing w:after="0" w:line="240" w:lineRule="auto"/>
              <w:rPr>
                <w:rFonts w:ascii="Arial" w:hAnsi="Arial" w:cs="Arial"/>
                <w:color w:val="000000"/>
                <w:sz w:val="24"/>
                <w:szCs w:val="24"/>
              </w:rPr>
            </w:pPr>
            <w:r w:rsidRPr="0038516C">
              <w:rPr>
                <w:rFonts w:ascii="Arial" w:hAnsi="Arial" w:cs="Arial"/>
                <w:b/>
                <w:bCs/>
                <w:color w:val="000000"/>
                <w:sz w:val="24"/>
                <w:szCs w:val="24"/>
              </w:rPr>
              <w:t xml:space="preserve">TARİHLER </w:t>
            </w:r>
          </w:p>
        </w:tc>
      </w:tr>
      <w:tr w:rsidR="00534C20" w:rsidRPr="0038516C" w:rsidTr="00534C20">
        <w:trPr>
          <w:trHeight w:val="82"/>
        </w:trPr>
        <w:tc>
          <w:tcPr>
            <w:tcW w:w="4686" w:type="dxa"/>
          </w:tcPr>
          <w:p w:rsidR="00534C20" w:rsidRPr="0038516C" w:rsidRDefault="00534C20" w:rsidP="00534C20">
            <w:pPr>
              <w:autoSpaceDE w:val="0"/>
              <w:autoSpaceDN w:val="0"/>
              <w:adjustRightInd w:val="0"/>
              <w:spacing w:after="0" w:line="240" w:lineRule="auto"/>
              <w:rPr>
                <w:rFonts w:ascii="Arial" w:hAnsi="Arial" w:cs="Arial"/>
                <w:color w:val="000000"/>
                <w:sz w:val="24"/>
                <w:szCs w:val="24"/>
              </w:rPr>
            </w:pPr>
            <w:r w:rsidRPr="0038516C">
              <w:rPr>
                <w:rFonts w:ascii="Arial" w:hAnsi="Arial" w:cs="Arial"/>
                <w:b/>
                <w:bCs/>
                <w:color w:val="000000"/>
                <w:sz w:val="24"/>
                <w:szCs w:val="24"/>
              </w:rPr>
              <w:t xml:space="preserve">Duyuru </w:t>
            </w:r>
          </w:p>
        </w:tc>
        <w:tc>
          <w:tcPr>
            <w:tcW w:w="4686" w:type="dxa"/>
          </w:tcPr>
          <w:p w:rsidR="00534C20" w:rsidRPr="0038516C" w:rsidRDefault="00534C20" w:rsidP="00534C20">
            <w:pPr>
              <w:autoSpaceDE w:val="0"/>
              <w:autoSpaceDN w:val="0"/>
              <w:adjustRightInd w:val="0"/>
              <w:spacing w:after="0" w:line="240" w:lineRule="auto"/>
              <w:rPr>
                <w:rFonts w:ascii="Arial" w:hAnsi="Arial" w:cs="Arial"/>
                <w:color w:val="000000"/>
                <w:sz w:val="24"/>
                <w:szCs w:val="24"/>
              </w:rPr>
            </w:pPr>
            <w:r w:rsidRPr="0038516C">
              <w:rPr>
                <w:rFonts w:ascii="Arial" w:hAnsi="Arial" w:cs="Arial"/>
                <w:b/>
                <w:bCs/>
                <w:color w:val="000000"/>
                <w:sz w:val="24"/>
                <w:szCs w:val="24"/>
              </w:rPr>
              <w:t>16-23 Kasım 2018</w:t>
            </w:r>
          </w:p>
        </w:tc>
      </w:tr>
      <w:tr w:rsidR="00534C20" w:rsidRPr="0038516C" w:rsidTr="00534C20">
        <w:trPr>
          <w:trHeight w:val="82"/>
        </w:trPr>
        <w:tc>
          <w:tcPr>
            <w:tcW w:w="4686" w:type="dxa"/>
          </w:tcPr>
          <w:p w:rsidR="00534C20" w:rsidRPr="0038516C" w:rsidRDefault="00534C20" w:rsidP="00534C20">
            <w:pPr>
              <w:autoSpaceDE w:val="0"/>
              <w:autoSpaceDN w:val="0"/>
              <w:adjustRightInd w:val="0"/>
              <w:spacing w:after="0" w:line="240" w:lineRule="auto"/>
              <w:rPr>
                <w:rFonts w:ascii="Arial" w:hAnsi="Arial" w:cs="Arial"/>
                <w:color w:val="000000"/>
                <w:sz w:val="24"/>
                <w:szCs w:val="24"/>
              </w:rPr>
            </w:pPr>
            <w:r w:rsidRPr="0038516C">
              <w:rPr>
                <w:rFonts w:ascii="Arial" w:hAnsi="Arial" w:cs="Arial"/>
                <w:b/>
                <w:bCs/>
                <w:color w:val="000000"/>
                <w:sz w:val="24"/>
                <w:szCs w:val="24"/>
              </w:rPr>
              <w:t xml:space="preserve">Başvuruların Kabul Edilmesi </w:t>
            </w:r>
          </w:p>
        </w:tc>
        <w:tc>
          <w:tcPr>
            <w:tcW w:w="4686" w:type="dxa"/>
          </w:tcPr>
          <w:p w:rsidR="00534C20" w:rsidRPr="0038516C" w:rsidRDefault="00534C20" w:rsidP="00534C20">
            <w:pPr>
              <w:autoSpaceDE w:val="0"/>
              <w:autoSpaceDN w:val="0"/>
              <w:adjustRightInd w:val="0"/>
              <w:spacing w:after="0" w:line="240" w:lineRule="auto"/>
              <w:rPr>
                <w:rFonts w:ascii="Arial" w:hAnsi="Arial" w:cs="Arial"/>
                <w:color w:val="000000"/>
                <w:sz w:val="24"/>
                <w:szCs w:val="24"/>
              </w:rPr>
            </w:pPr>
            <w:r w:rsidRPr="0038516C">
              <w:rPr>
                <w:rFonts w:ascii="Arial" w:hAnsi="Arial" w:cs="Arial"/>
                <w:b/>
                <w:bCs/>
                <w:color w:val="000000"/>
                <w:sz w:val="24"/>
                <w:szCs w:val="24"/>
              </w:rPr>
              <w:t xml:space="preserve">26--30 Kasım 2018 </w:t>
            </w:r>
          </w:p>
        </w:tc>
      </w:tr>
      <w:tr w:rsidR="00534C20" w:rsidRPr="0038516C" w:rsidTr="00534C20">
        <w:trPr>
          <w:trHeight w:val="401"/>
        </w:trPr>
        <w:tc>
          <w:tcPr>
            <w:tcW w:w="4686" w:type="dxa"/>
          </w:tcPr>
          <w:p w:rsidR="00534C20" w:rsidRPr="0038516C" w:rsidRDefault="00534C20" w:rsidP="00534C20">
            <w:pPr>
              <w:autoSpaceDE w:val="0"/>
              <w:autoSpaceDN w:val="0"/>
              <w:adjustRightInd w:val="0"/>
              <w:spacing w:after="0" w:line="240" w:lineRule="auto"/>
              <w:rPr>
                <w:rFonts w:ascii="Arial" w:hAnsi="Arial" w:cs="Arial"/>
                <w:color w:val="000000"/>
                <w:sz w:val="24"/>
                <w:szCs w:val="24"/>
              </w:rPr>
            </w:pPr>
            <w:r w:rsidRPr="0038516C">
              <w:rPr>
                <w:rFonts w:ascii="Arial" w:hAnsi="Arial" w:cs="Arial"/>
                <w:b/>
                <w:bCs/>
                <w:color w:val="000000"/>
                <w:sz w:val="24"/>
                <w:szCs w:val="24"/>
              </w:rPr>
              <w:t xml:space="preserve">Başvuru Belgelerinin Okul, Kurum ve İlçe Millî Eğitim Müdürlüklerimiz Tarafından Üst Yazı ile Birlikte Olmak Kaydıyla Toplu Olarak İl Millî Eğitim Müdürlüğüne Elden Gönderilmesi </w:t>
            </w:r>
          </w:p>
        </w:tc>
        <w:tc>
          <w:tcPr>
            <w:tcW w:w="4686" w:type="dxa"/>
          </w:tcPr>
          <w:p w:rsidR="00534C20" w:rsidRPr="0038516C" w:rsidRDefault="00534C20" w:rsidP="00534C20">
            <w:pPr>
              <w:autoSpaceDE w:val="0"/>
              <w:autoSpaceDN w:val="0"/>
              <w:adjustRightInd w:val="0"/>
              <w:spacing w:after="0" w:line="240" w:lineRule="auto"/>
              <w:rPr>
                <w:rFonts w:ascii="Arial" w:hAnsi="Arial" w:cs="Arial"/>
                <w:b/>
                <w:bCs/>
                <w:color w:val="000000"/>
                <w:sz w:val="24"/>
                <w:szCs w:val="24"/>
              </w:rPr>
            </w:pPr>
          </w:p>
          <w:p w:rsidR="00534C20" w:rsidRPr="0038516C" w:rsidRDefault="00534C20" w:rsidP="00534C20">
            <w:pPr>
              <w:autoSpaceDE w:val="0"/>
              <w:autoSpaceDN w:val="0"/>
              <w:adjustRightInd w:val="0"/>
              <w:spacing w:after="0" w:line="240" w:lineRule="auto"/>
              <w:rPr>
                <w:rFonts w:ascii="Arial" w:hAnsi="Arial" w:cs="Arial"/>
                <w:b/>
                <w:bCs/>
                <w:color w:val="000000"/>
                <w:sz w:val="24"/>
                <w:szCs w:val="24"/>
              </w:rPr>
            </w:pPr>
          </w:p>
          <w:p w:rsidR="00534C20" w:rsidRPr="0038516C" w:rsidRDefault="00534C20" w:rsidP="00501F52">
            <w:pPr>
              <w:autoSpaceDE w:val="0"/>
              <w:autoSpaceDN w:val="0"/>
              <w:adjustRightInd w:val="0"/>
              <w:spacing w:after="0" w:line="240" w:lineRule="auto"/>
              <w:rPr>
                <w:rFonts w:ascii="Arial" w:hAnsi="Arial" w:cs="Arial"/>
                <w:color w:val="000000"/>
                <w:sz w:val="24"/>
                <w:szCs w:val="24"/>
              </w:rPr>
            </w:pPr>
            <w:r w:rsidRPr="0038516C">
              <w:rPr>
                <w:rFonts w:ascii="Arial" w:hAnsi="Arial" w:cs="Arial"/>
                <w:b/>
                <w:bCs/>
                <w:color w:val="000000"/>
                <w:sz w:val="24"/>
                <w:szCs w:val="24"/>
              </w:rPr>
              <w:t xml:space="preserve">03-Aralık 2018 </w:t>
            </w:r>
          </w:p>
        </w:tc>
      </w:tr>
      <w:tr w:rsidR="00534C20" w:rsidRPr="0038516C" w:rsidTr="00534C20">
        <w:trPr>
          <w:trHeight w:val="82"/>
        </w:trPr>
        <w:tc>
          <w:tcPr>
            <w:tcW w:w="4686" w:type="dxa"/>
          </w:tcPr>
          <w:p w:rsidR="00534C20" w:rsidRPr="0038516C" w:rsidRDefault="00534C20" w:rsidP="00534C20">
            <w:pPr>
              <w:autoSpaceDE w:val="0"/>
              <w:autoSpaceDN w:val="0"/>
              <w:adjustRightInd w:val="0"/>
              <w:spacing w:after="0" w:line="240" w:lineRule="auto"/>
              <w:rPr>
                <w:rFonts w:ascii="Arial" w:hAnsi="Arial" w:cs="Arial"/>
                <w:color w:val="000000"/>
                <w:sz w:val="24"/>
                <w:szCs w:val="24"/>
              </w:rPr>
            </w:pPr>
            <w:r w:rsidRPr="0038516C">
              <w:rPr>
                <w:rFonts w:ascii="Arial" w:hAnsi="Arial" w:cs="Arial"/>
                <w:b/>
                <w:bCs/>
                <w:color w:val="000000"/>
                <w:sz w:val="24"/>
                <w:szCs w:val="24"/>
              </w:rPr>
              <w:t xml:space="preserve">Başvuruların Değerlendirilmesi </w:t>
            </w:r>
          </w:p>
        </w:tc>
        <w:tc>
          <w:tcPr>
            <w:tcW w:w="4686" w:type="dxa"/>
          </w:tcPr>
          <w:p w:rsidR="00534C20" w:rsidRPr="0038516C" w:rsidRDefault="00501F52" w:rsidP="00501F52">
            <w:pPr>
              <w:autoSpaceDE w:val="0"/>
              <w:autoSpaceDN w:val="0"/>
              <w:adjustRightInd w:val="0"/>
              <w:spacing w:after="0" w:line="240" w:lineRule="auto"/>
              <w:rPr>
                <w:rFonts w:ascii="Arial" w:hAnsi="Arial" w:cs="Arial"/>
                <w:color w:val="000000"/>
                <w:sz w:val="24"/>
                <w:szCs w:val="24"/>
              </w:rPr>
            </w:pPr>
            <w:r w:rsidRPr="0038516C">
              <w:rPr>
                <w:rFonts w:ascii="Arial" w:hAnsi="Arial" w:cs="Arial"/>
                <w:b/>
                <w:bCs/>
                <w:color w:val="000000"/>
                <w:sz w:val="24"/>
                <w:szCs w:val="24"/>
              </w:rPr>
              <w:t>04-06</w:t>
            </w:r>
            <w:r w:rsidR="00534C20" w:rsidRPr="0038516C">
              <w:rPr>
                <w:rFonts w:ascii="Arial" w:hAnsi="Arial" w:cs="Arial"/>
                <w:b/>
                <w:bCs/>
                <w:color w:val="000000"/>
                <w:sz w:val="24"/>
                <w:szCs w:val="24"/>
              </w:rPr>
              <w:t xml:space="preserve"> Aralık 2018 </w:t>
            </w:r>
          </w:p>
        </w:tc>
      </w:tr>
      <w:tr w:rsidR="006C17CC" w:rsidRPr="0038516C" w:rsidTr="00534C20">
        <w:trPr>
          <w:trHeight w:val="82"/>
        </w:trPr>
        <w:tc>
          <w:tcPr>
            <w:tcW w:w="4686" w:type="dxa"/>
          </w:tcPr>
          <w:p w:rsidR="006C17CC" w:rsidRPr="0038516C" w:rsidRDefault="006C17CC" w:rsidP="006C17CC">
            <w:pPr>
              <w:autoSpaceDE w:val="0"/>
              <w:autoSpaceDN w:val="0"/>
              <w:adjustRightInd w:val="0"/>
              <w:spacing w:after="0" w:line="240" w:lineRule="auto"/>
              <w:rPr>
                <w:rFonts w:ascii="Arial" w:hAnsi="Arial" w:cs="Arial"/>
                <w:color w:val="000000"/>
                <w:sz w:val="24"/>
                <w:szCs w:val="24"/>
              </w:rPr>
            </w:pPr>
            <w:r w:rsidRPr="0038516C">
              <w:rPr>
                <w:rFonts w:ascii="Arial" w:hAnsi="Arial" w:cs="Arial"/>
                <w:b/>
                <w:bCs/>
                <w:color w:val="000000"/>
                <w:sz w:val="24"/>
                <w:szCs w:val="24"/>
              </w:rPr>
              <w:t xml:space="preserve">Atamaların Yapılması ve Elektronik Ortamda İlanı </w:t>
            </w:r>
          </w:p>
        </w:tc>
        <w:tc>
          <w:tcPr>
            <w:tcW w:w="4686" w:type="dxa"/>
          </w:tcPr>
          <w:p w:rsidR="00CB1080" w:rsidRPr="0038516C" w:rsidRDefault="00CB1080" w:rsidP="006C17CC">
            <w:pPr>
              <w:autoSpaceDE w:val="0"/>
              <w:autoSpaceDN w:val="0"/>
              <w:adjustRightInd w:val="0"/>
              <w:spacing w:after="0" w:line="240" w:lineRule="auto"/>
              <w:rPr>
                <w:rFonts w:ascii="Arial" w:hAnsi="Arial" w:cs="Arial"/>
                <w:b/>
                <w:bCs/>
                <w:color w:val="000000"/>
                <w:sz w:val="24"/>
                <w:szCs w:val="24"/>
              </w:rPr>
            </w:pPr>
          </w:p>
          <w:p w:rsidR="006C17CC" w:rsidRPr="0038516C" w:rsidRDefault="00501F52" w:rsidP="006C17CC">
            <w:pPr>
              <w:autoSpaceDE w:val="0"/>
              <w:autoSpaceDN w:val="0"/>
              <w:adjustRightInd w:val="0"/>
              <w:spacing w:after="0" w:line="240" w:lineRule="auto"/>
              <w:rPr>
                <w:rFonts w:ascii="Arial" w:hAnsi="Arial" w:cs="Arial"/>
                <w:color w:val="000000"/>
                <w:sz w:val="24"/>
                <w:szCs w:val="24"/>
              </w:rPr>
            </w:pPr>
            <w:r w:rsidRPr="0038516C">
              <w:rPr>
                <w:rFonts w:ascii="Arial" w:hAnsi="Arial" w:cs="Arial"/>
                <w:b/>
                <w:bCs/>
                <w:color w:val="000000"/>
                <w:sz w:val="24"/>
                <w:szCs w:val="24"/>
              </w:rPr>
              <w:t>12</w:t>
            </w:r>
            <w:r w:rsidR="006C17CC" w:rsidRPr="0038516C">
              <w:rPr>
                <w:rFonts w:ascii="Arial" w:hAnsi="Arial" w:cs="Arial"/>
                <w:b/>
                <w:bCs/>
                <w:color w:val="000000"/>
                <w:sz w:val="24"/>
                <w:szCs w:val="24"/>
              </w:rPr>
              <w:t xml:space="preserve"> Aralık 2018 </w:t>
            </w:r>
          </w:p>
        </w:tc>
      </w:tr>
      <w:tr w:rsidR="006C17CC" w:rsidRPr="0038516C" w:rsidTr="00534C20">
        <w:trPr>
          <w:trHeight w:val="189"/>
        </w:trPr>
        <w:tc>
          <w:tcPr>
            <w:tcW w:w="4686" w:type="dxa"/>
          </w:tcPr>
          <w:p w:rsidR="006C17CC" w:rsidRPr="0038516C" w:rsidRDefault="006C17CC" w:rsidP="006C17CC">
            <w:pPr>
              <w:autoSpaceDE w:val="0"/>
              <w:autoSpaceDN w:val="0"/>
              <w:adjustRightInd w:val="0"/>
              <w:spacing w:after="0" w:line="240" w:lineRule="auto"/>
              <w:rPr>
                <w:rFonts w:ascii="Arial" w:hAnsi="Arial" w:cs="Arial"/>
                <w:color w:val="000000"/>
                <w:sz w:val="24"/>
                <w:szCs w:val="24"/>
              </w:rPr>
            </w:pPr>
            <w:r w:rsidRPr="0038516C">
              <w:rPr>
                <w:rFonts w:ascii="Arial" w:hAnsi="Arial" w:cs="Arial"/>
                <w:b/>
                <w:bCs/>
                <w:color w:val="000000"/>
                <w:sz w:val="24"/>
                <w:szCs w:val="24"/>
              </w:rPr>
              <w:t xml:space="preserve">Görevden Ayrılma – Göreve Başlama İşlemlerinin Yapılması </w:t>
            </w:r>
          </w:p>
        </w:tc>
        <w:tc>
          <w:tcPr>
            <w:tcW w:w="4686" w:type="dxa"/>
          </w:tcPr>
          <w:p w:rsidR="006C17CC" w:rsidRPr="0038516C" w:rsidRDefault="00E15717" w:rsidP="006C17CC">
            <w:pPr>
              <w:autoSpaceDE w:val="0"/>
              <w:autoSpaceDN w:val="0"/>
              <w:adjustRightInd w:val="0"/>
              <w:spacing w:after="0" w:line="240" w:lineRule="auto"/>
              <w:rPr>
                <w:rFonts w:ascii="Arial" w:hAnsi="Arial" w:cs="Arial"/>
                <w:color w:val="000000"/>
                <w:sz w:val="24"/>
                <w:szCs w:val="24"/>
              </w:rPr>
            </w:pPr>
            <w:r w:rsidRPr="0038516C">
              <w:rPr>
                <w:rFonts w:ascii="Arial" w:hAnsi="Arial" w:cs="Arial"/>
                <w:sz w:val="24"/>
                <w:szCs w:val="24"/>
              </w:rPr>
              <w:t>Eğitim Öğret</w:t>
            </w:r>
            <w:r w:rsidR="00894FC6" w:rsidRPr="0038516C">
              <w:rPr>
                <w:rFonts w:ascii="Arial" w:hAnsi="Arial" w:cs="Arial"/>
                <w:sz w:val="24"/>
                <w:szCs w:val="24"/>
              </w:rPr>
              <w:t>im</w:t>
            </w:r>
            <w:r w:rsidRPr="0038516C">
              <w:rPr>
                <w:rFonts w:ascii="Arial" w:hAnsi="Arial" w:cs="Arial"/>
                <w:sz w:val="24"/>
                <w:szCs w:val="24"/>
              </w:rPr>
              <w:t xml:space="preserve"> yılı 1. Dönem sonunda ayrılış başlayış işlemleri öğretmenlerin 2. Dönemin başında olacak şekilde gerçekleşecektir.</w:t>
            </w:r>
          </w:p>
        </w:tc>
      </w:tr>
    </w:tbl>
    <w:p w:rsidR="00CA0F4A" w:rsidRPr="0038516C" w:rsidRDefault="00CA0F4A" w:rsidP="00D0324F">
      <w:pPr>
        <w:pStyle w:val="Default"/>
        <w:rPr>
          <w:rFonts w:ascii="Arial" w:hAnsi="Arial" w:cs="Arial"/>
          <w:b/>
          <w:bCs/>
        </w:rPr>
      </w:pPr>
    </w:p>
    <w:p w:rsidR="001B6453" w:rsidRPr="0038516C" w:rsidRDefault="00D0324F" w:rsidP="00D0324F">
      <w:pPr>
        <w:pStyle w:val="Default"/>
        <w:rPr>
          <w:rFonts w:ascii="Arial" w:hAnsi="Arial" w:cs="Arial"/>
        </w:rPr>
      </w:pPr>
      <w:r w:rsidRPr="0038516C">
        <w:rPr>
          <w:rFonts w:ascii="Arial" w:hAnsi="Arial" w:cs="Arial"/>
          <w:b/>
          <w:bCs/>
        </w:rPr>
        <w:t xml:space="preserve">Not: </w:t>
      </w:r>
      <w:r w:rsidRPr="0038516C">
        <w:rPr>
          <w:rFonts w:ascii="Arial" w:hAnsi="Arial" w:cs="Arial"/>
          <w:bCs/>
        </w:rPr>
        <w:t xml:space="preserve">Başvurular </w:t>
      </w:r>
      <w:r w:rsidR="00673B36" w:rsidRPr="0038516C">
        <w:rPr>
          <w:rFonts w:ascii="Arial" w:hAnsi="Arial" w:cs="Arial"/>
          <w:bCs/>
        </w:rPr>
        <w:t>manüel</w:t>
      </w:r>
      <w:r w:rsidRPr="0038516C">
        <w:rPr>
          <w:rFonts w:ascii="Arial" w:hAnsi="Arial" w:cs="Arial"/>
          <w:bCs/>
        </w:rPr>
        <w:t xml:space="preserve"> ortamda alınacaktır. Görevden ayrılma ve göreve </w:t>
      </w:r>
      <w:r w:rsidR="00CA0F4A" w:rsidRPr="0038516C">
        <w:rPr>
          <w:rFonts w:ascii="Arial" w:hAnsi="Arial" w:cs="Arial"/>
          <w:bCs/>
        </w:rPr>
        <w:t xml:space="preserve">başlama </w:t>
      </w:r>
      <w:r w:rsidR="00CA0F4A" w:rsidRPr="0038516C">
        <w:rPr>
          <w:rFonts w:ascii="Arial" w:hAnsi="Arial" w:cs="Arial"/>
        </w:rPr>
        <w:t>İşlemleri</w:t>
      </w:r>
      <w:r w:rsidRPr="0038516C">
        <w:rPr>
          <w:rFonts w:ascii="Arial" w:hAnsi="Arial" w:cs="Arial"/>
          <w:bCs/>
        </w:rPr>
        <w:t xml:space="preserve"> yukarıda belirtilen takvim çerçevesinde tamamlanacaktır</w:t>
      </w:r>
      <w:r w:rsidR="00C945E5" w:rsidRPr="0038516C">
        <w:rPr>
          <w:rFonts w:ascii="Arial" w:hAnsi="Arial" w:cs="Arial"/>
          <w:bCs/>
        </w:rPr>
        <w:t>.</w:t>
      </w:r>
    </w:p>
    <w:p w:rsidR="00787EE2" w:rsidRPr="0038516C" w:rsidRDefault="00787EE2" w:rsidP="00D0324F">
      <w:pPr>
        <w:pStyle w:val="Default"/>
        <w:rPr>
          <w:rFonts w:ascii="Arial" w:hAnsi="Arial" w:cs="Arial"/>
          <w:b/>
          <w:bCs/>
        </w:rPr>
      </w:pPr>
    </w:p>
    <w:p w:rsidR="00E91B82" w:rsidRPr="0038516C" w:rsidRDefault="00E91B82" w:rsidP="00D0324F">
      <w:pPr>
        <w:pStyle w:val="Default"/>
        <w:rPr>
          <w:rFonts w:ascii="Arial" w:hAnsi="Arial" w:cs="Arial"/>
          <w:b/>
          <w:bCs/>
        </w:rPr>
      </w:pPr>
    </w:p>
    <w:p w:rsidR="00E91B82" w:rsidRPr="0038516C" w:rsidRDefault="00E91B82" w:rsidP="00D0324F">
      <w:pPr>
        <w:pStyle w:val="Default"/>
        <w:rPr>
          <w:rFonts w:ascii="Arial" w:hAnsi="Arial" w:cs="Arial"/>
          <w:b/>
          <w:bCs/>
        </w:rPr>
      </w:pPr>
    </w:p>
    <w:p w:rsidR="00E91B82" w:rsidRDefault="00E91B82" w:rsidP="00D0324F">
      <w:pPr>
        <w:pStyle w:val="Default"/>
        <w:rPr>
          <w:rFonts w:ascii="Arial" w:hAnsi="Arial" w:cs="Arial"/>
          <w:b/>
          <w:bCs/>
        </w:rPr>
      </w:pPr>
    </w:p>
    <w:p w:rsidR="00A76B80" w:rsidRDefault="00A76B80" w:rsidP="00D0324F">
      <w:pPr>
        <w:pStyle w:val="Default"/>
        <w:rPr>
          <w:rFonts w:ascii="Arial" w:hAnsi="Arial" w:cs="Arial"/>
          <w:b/>
          <w:bCs/>
        </w:rPr>
      </w:pPr>
    </w:p>
    <w:p w:rsidR="00A76B80" w:rsidRDefault="00A76B80" w:rsidP="00D0324F">
      <w:pPr>
        <w:pStyle w:val="Default"/>
        <w:rPr>
          <w:rFonts w:ascii="Arial" w:hAnsi="Arial" w:cs="Arial"/>
          <w:b/>
          <w:bCs/>
        </w:rPr>
      </w:pPr>
    </w:p>
    <w:p w:rsidR="00A76B80" w:rsidRDefault="00A76B80" w:rsidP="00D0324F">
      <w:pPr>
        <w:pStyle w:val="Default"/>
        <w:rPr>
          <w:rFonts w:ascii="Arial" w:hAnsi="Arial" w:cs="Arial"/>
          <w:b/>
          <w:bCs/>
        </w:rPr>
      </w:pPr>
    </w:p>
    <w:p w:rsidR="00A76B80" w:rsidRDefault="00A76B80" w:rsidP="00D0324F">
      <w:pPr>
        <w:pStyle w:val="Default"/>
        <w:rPr>
          <w:rFonts w:ascii="Arial" w:hAnsi="Arial" w:cs="Arial"/>
          <w:b/>
          <w:bCs/>
        </w:rPr>
      </w:pPr>
    </w:p>
    <w:p w:rsidR="00A76B80" w:rsidRDefault="00A76B80" w:rsidP="00D0324F">
      <w:pPr>
        <w:pStyle w:val="Default"/>
        <w:rPr>
          <w:rFonts w:ascii="Arial" w:hAnsi="Arial" w:cs="Arial"/>
          <w:b/>
          <w:bCs/>
        </w:rPr>
      </w:pPr>
    </w:p>
    <w:p w:rsidR="00A76B80" w:rsidRDefault="00A76B80" w:rsidP="00D0324F">
      <w:pPr>
        <w:pStyle w:val="Default"/>
        <w:rPr>
          <w:rFonts w:ascii="Arial" w:hAnsi="Arial" w:cs="Arial"/>
          <w:b/>
          <w:bCs/>
        </w:rPr>
      </w:pPr>
    </w:p>
    <w:p w:rsidR="00A76B80" w:rsidRDefault="00A76B80" w:rsidP="00D0324F">
      <w:pPr>
        <w:pStyle w:val="Default"/>
        <w:rPr>
          <w:rFonts w:ascii="Arial" w:hAnsi="Arial" w:cs="Arial"/>
          <w:b/>
          <w:bCs/>
        </w:rPr>
      </w:pPr>
    </w:p>
    <w:p w:rsidR="00A76B80" w:rsidRDefault="00A76B80" w:rsidP="00D0324F">
      <w:pPr>
        <w:pStyle w:val="Default"/>
        <w:rPr>
          <w:rFonts w:ascii="Arial" w:hAnsi="Arial" w:cs="Arial"/>
          <w:b/>
          <w:bCs/>
        </w:rPr>
      </w:pPr>
    </w:p>
    <w:p w:rsidR="00E91B82" w:rsidRDefault="00E91B82" w:rsidP="00D0324F">
      <w:pPr>
        <w:pStyle w:val="Default"/>
        <w:rPr>
          <w:rFonts w:ascii="Arial" w:hAnsi="Arial" w:cs="Arial"/>
          <w:b/>
          <w:bCs/>
        </w:rPr>
      </w:pPr>
    </w:p>
    <w:p w:rsidR="00A76B80" w:rsidRPr="0038516C" w:rsidRDefault="00A76B80" w:rsidP="00D0324F">
      <w:pPr>
        <w:pStyle w:val="Default"/>
        <w:rPr>
          <w:rFonts w:ascii="Arial" w:hAnsi="Arial" w:cs="Arial"/>
          <w:b/>
          <w:bCs/>
        </w:rPr>
      </w:pPr>
    </w:p>
    <w:p w:rsidR="00E91B82" w:rsidRPr="0038516C" w:rsidRDefault="00E91B82" w:rsidP="00D0324F">
      <w:pPr>
        <w:pStyle w:val="Default"/>
        <w:rPr>
          <w:rFonts w:ascii="Arial" w:hAnsi="Arial" w:cs="Arial"/>
          <w:b/>
          <w:bCs/>
        </w:rPr>
      </w:pPr>
    </w:p>
    <w:p w:rsidR="00787EE2" w:rsidRPr="0038516C" w:rsidRDefault="00787EE2" w:rsidP="00787EE2">
      <w:pPr>
        <w:pStyle w:val="Default"/>
        <w:jc w:val="center"/>
        <w:rPr>
          <w:rFonts w:ascii="Arial" w:hAnsi="Arial" w:cs="Arial"/>
        </w:rPr>
      </w:pPr>
      <w:r w:rsidRPr="0038516C">
        <w:rPr>
          <w:rFonts w:ascii="Arial" w:hAnsi="Arial" w:cs="Arial"/>
          <w:b/>
          <w:bCs/>
        </w:rPr>
        <w:lastRenderedPageBreak/>
        <w:t>………………………………….  MÜDÜRLÜĞÜNE</w:t>
      </w:r>
    </w:p>
    <w:p w:rsidR="00534C20" w:rsidRPr="0038516C" w:rsidRDefault="00534C20" w:rsidP="001B6453">
      <w:pPr>
        <w:jc w:val="both"/>
        <w:rPr>
          <w:rFonts w:ascii="Arial" w:hAnsi="Arial" w:cs="Arial"/>
          <w:sz w:val="24"/>
          <w:szCs w:val="24"/>
        </w:rPr>
      </w:pPr>
    </w:p>
    <w:tbl>
      <w:tblPr>
        <w:tblStyle w:val="TabloKlavuzu"/>
        <w:tblW w:w="0" w:type="auto"/>
        <w:tblLook w:val="04A0" w:firstRow="1" w:lastRow="0" w:firstColumn="1" w:lastColumn="0" w:noHBand="0" w:noVBand="1"/>
      </w:tblPr>
      <w:tblGrid>
        <w:gridCol w:w="4077"/>
        <w:gridCol w:w="5346"/>
      </w:tblGrid>
      <w:tr w:rsidR="00787EE2" w:rsidRPr="0038516C" w:rsidTr="00B11D87">
        <w:tc>
          <w:tcPr>
            <w:tcW w:w="4077" w:type="dxa"/>
          </w:tcPr>
          <w:p w:rsidR="00787EE2" w:rsidRPr="0038516C" w:rsidRDefault="00787EE2" w:rsidP="001B6453">
            <w:pPr>
              <w:jc w:val="both"/>
              <w:rPr>
                <w:rFonts w:ascii="Arial" w:hAnsi="Arial" w:cs="Arial"/>
                <w:sz w:val="24"/>
                <w:szCs w:val="24"/>
              </w:rPr>
            </w:pPr>
            <w:r w:rsidRPr="0038516C">
              <w:rPr>
                <w:rFonts w:ascii="Arial" w:hAnsi="Arial" w:cs="Arial"/>
                <w:sz w:val="24"/>
                <w:szCs w:val="24"/>
              </w:rPr>
              <w:t>Adı -Soyadı</w:t>
            </w:r>
          </w:p>
        </w:tc>
        <w:tc>
          <w:tcPr>
            <w:tcW w:w="5346" w:type="dxa"/>
          </w:tcPr>
          <w:p w:rsidR="00787EE2" w:rsidRPr="0038516C" w:rsidRDefault="00787EE2" w:rsidP="001B6453">
            <w:pPr>
              <w:jc w:val="both"/>
              <w:rPr>
                <w:rFonts w:ascii="Arial" w:hAnsi="Arial" w:cs="Arial"/>
                <w:sz w:val="24"/>
                <w:szCs w:val="24"/>
              </w:rPr>
            </w:pPr>
          </w:p>
        </w:tc>
      </w:tr>
      <w:tr w:rsidR="00787EE2" w:rsidRPr="0038516C" w:rsidTr="00B11D87">
        <w:tc>
          <w:tcPr>
            <w:tcW w:w="4077" w:type="dxa"/>
          </w:tcPr>
          <w:p w:rsidR="00787EE2" w:rsidRPr="0038516C" w:rsidRDefault="00787EE2" w:rsidP="001B6453">
            <w:pPr>
              <w:jc w:val="both"/>
              <w:rPr>
                <w:rFonts w:ascii="Arial" w:hAnsi="Arial" w:cs="Arial"/>
                <w:sz w:val="24"/>
                <w:szCs w:val="24"/>
              </w:rPr>
            </w:pPr>
            <w:r w:rsidRPr="0038516C">
              <w:rPr>
                <w:rFonts w:ascii="Arial" w:eastAsia="Times New Roman" w:hAnsi="Arial" w:cs="Arial"/>
                <w:color w:val="000000"/>
                <w:sz w:val="24"/>
                <w:szCs w:val="24"/>
                <w:lang w:eastAsia="tr-TR"/>
              </w:rPr>
              <w:t>T.C.Kimlik No:</w:t>
            </w:r>
          </w:p>
        </w:tc>
        <w:tc>
          <w:tcPr>
            <w:tcW w:w="5346" w:type="dxa"/>
          </w:tcPr>
          <w:p w:rsidR="00787EE2" w:rsidRPr="0038516C" w:rsidRDefault="00787EE2" w:rsidP="001B6453">
            <w:pPr>
              <w:jc w:val="both"/>
              <w:rPr>
                <w:rFonts w:ascii="Arial" w:hAnsi="Arial" w:cs="Arial"/>
                <w:sz w:val="24"/>
                <w:szCs w:val="24"/>
              </w:rPr>
            </w:pPr>
          </w:p>
        </w:tc>
      </w:tr>
      <w:tr w:rsidR="00787EE2" w:rsidRPr="0038516C" w:rsidTr="00B11D87">
        <w:tc>
          <w:tcPr>
            <w:tcW w:w="4077" w:type="dxa"/>
          </w:tcPr>
          <w:p w:rsidR="00787EE2" w:rsidRPr="0038516C" w:rsidRDefault="00787EE2" w:rsidP="001B6453">
            <w:pPr>
              <w:jc w:val="both"/>
              <w:rPr>
                <w:rFonts w:ascii="Arial" w:hAnsi="Arial" w:cs="Arial"/>
                <w:sz w:val="24"/>
                <w:szCs w:val="24"/>
              </w:rPr>
            </w:pPr>
            <w:r w:rsidRPr="0038516C">
              <w:rPr>
                <w:rFonts w:ascii="Arial" w:eastAsia="Times New Roman" w:hAnsi="Arial" w:cs="Arial"/>
                <w:color w:val="000000"/>
                <w:sz w:val="24"/>
                <w:szCs w:val="24"/>
                <w:lang w:eastAsia="tr-TR"/>
              </w:rPr>
              <w:t>Branşı:</w:t>
            </w:r>
          </w:p>
        </w:tc>
        <w:tc>
          <w:tcPr>
            <w:tcW w:w="5346" w:type="dxa"/>
          </w:tcPr>
          <w:p w:rsidR="00787EE2" w:rsidRPr="0038516C" w:rsidRDefault="00787EE2" w:rsidP="001B6453">
            <w:pPr>
              <w:jc w:val="both"/>
              <w:rPr>
                <w:rFonts w:ascii="Arial" w:hAnsi="Arial" w:cs="Arial"/>
                <w:sz w:val="24"/>
                <w:szCs w:val="24"/>
              </w:rPr>
            </w:pPr>
          </w:p>
        </w:tc>
      </w:tr>
      <w:tr w:rsidR="00787EE2" w:rsidRPr="0038516C" w:rsidTr="00B11D87">
        <w:tc>
          <w:tcPr>
            <w:tcW w:w="4077" w:type="dxa"/>
          </w:tcPr>
          <w:p w:rsidR="00787EE2" w:rsidRPr="0038516C" w:rsidRDefault="00787EE2" w:rsidP="001B6453">
            <w:pPr>
              <w:jc w:val="both"/>
              <w:rPr>
                <w:rFonts w:ascii="Arial" w:hAnsi="Arial" w:cs="Arial"/>
                <w:sz w:val="24"/>
                <w:szCs w:val="24"/>
              </w:rPr>
            </w:pPr>
            <w:r w:rsidRPr="0038516C">
              <w:rPr>
                <w:rFonts w:ascii="Arial" w:eastAsia="Times New Roman" w:hAnsi="Arial" w:cs="Arial"/>
                <w:color w:val="000000"/>
                <w:sz w:val="24"/>
                <w:szCs w:val="24"/>
                <w:lang w:eastAsia="tr-TR"/>
              </w:rPr>
              <w:t>Kadrolu Öğretmen/Hizmet Puanı:</w:t>
            </w:r>
          </w:p>
        </w:tc>
        <w:tc>
          <w:tcPr>
            <w:tcW w:w="5346" w:type="dxa"/>
          </w:tcPr>
          <w:p w:rsidR="00787EE2" w:rsidRPr="0038516C" w:rsidRDefault="00787EE2" w:rsidP="001B6453">
            <w:pPr>
              <w:jc w:val="both"/>
              <w:rPr>
                <w:rFonts w:ascii="Arial" w:hAnsi="Arial" w:cs="Arial"/>
                <w:sz w:val="24"/>
                <w:szCs w:val="24"/>
              </w:rPr>
            </w:pPr>
          </w:p>
        </w:tc>
      </w:tr>
      <w:tr w:rsidR="00787EE2" w:rsidRPr="0038516C" w:rsidTr="00B11D87">
        <w:tc>
          <w:tcPr>
            <w:tcW w:w="4077" w:type="dxa"/>
          </w:tcPr>
          <w:p w:rsidR="00787EE2" w:rsidRPr="0038516C" w:rsidRDefault="009700F4" w:rsidP="001B6453">
            <w:pPr>
              <w:jc w:val="both"/>
              <w:rPr>
                <w:rFonts w:ascii="Arial" w:hAnsi="Arial" w:cs="Arial"/>
                <w:sz w:val="24"/>
                <w:szCs w:val="24"/>
              </w:rPr>
            </w:pPr>
            <w:r w:rsidRPr="0038516C">
              <w:rPr>
                <w:rFonts w:ascii="Arial" w:eastAsia="Times New Roman" w:hAnsi="Arial" w:cs="Arial"/>
                <w:color w:val="000000"/>
                <w:sz w:val="24"/>
                <w:szCs w:val="24"/>
                <w:lang w:eastAsia="tr-TR"/>
              </w:rPr>
              <w:t>Sözleşmeli Öğretmen Hizmet Süresi</w:t>
            </w:r>
          </w:p>
        </w:tc>
        <w:tc>
          <w:tcPr>
            <w:tcW w:w="5346" w:type="dxa"/>
          </w:tcPr>
          <w:p w:rsidR="00787EE2" w:rsidRPr="0038516C" w:rsidRDefault="00787EE2" w:rsidP="001B6453">
            <w:pPr>
              <w:jc w:val="both"/>
              <w:rPr>
                <w:rFonts w:ascii="Arial" w:hAnsi="Arial" w:cs="Arial"/>
                <w:sz w:val="24"/>
                <w:szCs w:val="24"/>
              </w:rPr>
            </w:pPr>
          </w:p>
        </w:tc>
      </w:tr>
      <w:tr w:rsidR="00787EE2" w:rsidRPr="0038516C" w:rsidTr="00B11D87">
        <w:tc>
          <w:tcPr>
            <w:tcW w:w="4077" w:type="dxa"/>
          </w:tcPr>
          <w:p w:rsidR="000B6C13" w:rsidRPr="0038516C" w:rsidRDefault="009700F4" w:rsidP="001B6453">
            <w:pPr>
              <w:jc w:val="both"/>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Sözleşmeli Öğretmen/</w:t>
            </w:r>
          </w:p>
          <w:p w:rsidR="00787EE2" w:rsidRPr="0038516C" w:rsidRDefault="004B5753" w:rsidP="001B6453">
            <w:pPr>
              <w:jc w:val="both"/>
              <w:rPr>
                <w:rFonts w:ascii="Arial" w:hAnsi="Arial" w:cs="Arial"/>
                <w:sz w:val="24"/>
                <w:szCs w:val="24"/>
              </w:rPr>
            </w:pPr>
            <w:r w:rsidRPr="0038516C">
              <w:rPr>
                <w:rFonts w:ascii="Arial" w:eastAsia="Times New Roman" w:hAnsi="Arial" w:cs="Arial"/>
                <w:color w:val="000000"/>
                <w:sz w:val="24"/>
                <w:szCs w:val="24"/>
                <w:lang w:eastAsia="tr-TR"/>
              </w:rPr>
              <w:t xml:space="preserve">Bakanlıkça </w:t>
            </w:r>
            <w:r w:rsidR="009700F4" w:rsidRPr="0038516C">
              <w:rPr>
                <w:rFonts w:ascii="Arial" w:eastAsia="Times New Roman" w:hAnsi="Arial" w:cs="Arial"/>
                <w:color w:val="000000"/>
                <w:sz w:val="24"/>
                <w:szCs w:val="24"/>
                <w:lang w:eastAsia="tr-TR"/>
              </w:rPr>
              <w:t>Atamaya Esas Puanı</w:t>
            </w:r>
          </w:p>
        </w:tc>
        <w:tc>
          <w:tcPr>
            <w:tcW w:w="5346" w:type="dxa"/>
          </w:tcPr>
          <w:p w:rsidR="00787EE2" w:rsidRPr="0038516C" w:rsidRDefault="00787EE2" w:rsidP="001B6453">
            <w:pPr>
              <w:jc w:val="both"/>
              <w:rPr>
                <w:rFonts w:ascii="Arial" w:hAnsi="Arial" w:cs="Arial"/>
                <w:sz w:val="24"/>
                <w:szCs w:val="24"/>
              </w:rPr>
            </w:pPr>
          </w:p>
        </w:tc>
      </w:tr>
    </w:tbl>
    <w:p w:rsidR="003D5A00" w:rsidRPr="0038516C" w:rsidRDefault="003D5A00" w:rsidP="001B6453">
      <w:pPr>
        <w:jc w:val="both"/>
        <w:rPr>
          <w:rFonts w:ascii="Arial" w:hAnsi="Arial" w:cs="Arial"/>
          <w:sz w:val="24"/>
          <w:szCs w:val="24"/>
        </w:rPr>
      </w:pPr>
    </w:p>
    <w:p w:rsidR="00662E61" w:rsidRPr="0038516C" w:rsidRDefault="00662E61" w:rsidP="00B44640">
      <w:pPr>
        <w:spacing w:after="0" w:line="240" w:lineRule="auto"/>
        <w:ind w:firstLine="708"/>
        <w:jc w:val="both"/>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Okulunuz ……………</w:t>
      </w:r>
      <w:r w:rsidR="00B44640" w:rsidRPr="0038516C">
        <w:rPr>
          <w:rFonts w:ascii="Arial" w:eastAsia="Times New Roman" w:hAnsi="Arial" w:cs="Arial"/>
          <w:color w:val="000000"/>
          <w:sz w:val="24"/>
          <w:szCs w:val="24"/>
          <w:lang w:eastAsia="tr-TR"/>
        </w:rPr>
        <w:t>…….</w:t>
      </w:r>
      <w:r w:rsidRPr="0038516C">
        <w:rPr>
          <w:rFonts w:ascii="Arial" w:eastAsia="Times New Roman" w:hAnsi="Arial" w:cs="Arial"/>
          <w:color w:val="000000"/>
          <w:sz w:val="24"/>
          <w:szCs w:val="24"/>
          <w:lang w:eastAsia="tr-TR"/>
        </w:rPr>
        <w:t>…………………. branşında norm kadro fazlası/ihtiyaç fazlası öğretmen olarak görev yapmaktayım. Norm kadro fazlası/İhtiyaç fazlası olduğumdan, Millî Eğitim Bakanlığı Öğretmen Atama ve Yer Değiştirme Yönetmeliğinin 53. maddesi ile Sözleşmeli Öğretmen İstihdamına İlişkin Yönetmeliğin 18. maddesi gereğince, aşağıda belirttiğim 25 tercihten birine atamamın yapılması hususunda gereğini arz ederim.</w:t>
      </w:r>
    </w:p>
    <w:p w:rsidR="0063018B" w:rsidRPr="0038516C" w:rsidRDefault="0063018B" w:rsidP="00662E61">
      <w:pPr>
        <w:spacing w:after="0" w:line="240" w:lineRule="auto"/>
        <w:ind w:firstLine="708"/>
        <w:rPr>
          <w:rFonts w:ascii="Arial" w:eastAsia="Times New Roman" w:hAnsi="Arial" w:cs="Arial"/>
          <w:color w:val="000000"/>
          <w:sz w:val="24"/>
          <w:szCs w:val="24"/>
          <w:lang w:eastAsia="tr-TR"/>
        </w:rPr>
      </w:pPr>
    </w:p>
    <w:p w:rsidR="0063018B" w:rsidRPr="0038516C" w:rsidRDefault="0063018B" w:rsidP="00662E61">
      <w:pPr>
        <w:spacing w:after="0" w:line="240" w:lineRule="auto"/>
        <w:ind w:firstLine="708"/>
        <w:rPr>
          <w:rFonts w:ascii="Arial" w:eastAsia="Times New Roman" w:hAnsi="Arial" w:cs="Arial"/>
          <w:color w:val="000000"/>
          <w:sz w:val="24"/>
          <w:szCs w:val="24"/>
          <w:lang w:eastAsia="tr-TR"/>
        </w:rPr>
      </w:pPr>
    </w:p>
    <w:p w:rsidR="00E91B82" w:rsidRPr="0038516C" w:rsidRDefault="00E91B82" w:rsidP="00E02DDB">
      <w:pPr>
        <w:spacing w:after="0" w:line="240" w:lineRule="auto"/>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p>
    <w:p w:rsidR="00E91B82" w:rsidRPr="0038516C" w:rsidRDefault="00E91B82" w:rsidP="00662E61">
      <w:pPr>
        <w:spacing w:after="0" w:line="240" w:lineRule="auto"/>
        <w:ind w:firstLine="708"/>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t>…../11/2018</w:t>
      </w:r>
    </w:p>
    <w:p w:rsidR="00E91B82" w:rsidRPr="0038516C" w:rsidRDefault="00E91B82" w:rsidP="00662E61">
      <w:pPr>
        <w:spacing w:after="0" w:line="240" w:lineRule="auto"/>
        <w:ind w:firstLine="708"/>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p>
    <w:p w:rsidR="00E91B82" w:rsidRPr="0038516C" w:rsidRDefault="00792DCD" w:rsidP="00662E61">
      <w:pPr>
        <w:spacing w:after="0" w:line="240" w:lineRule="auto"/>
        <w:ind w:firstLine="708"/>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t xml:space="preserve">                </w:t>
      </w:r>
      <w:r w:rsidR="00E91B82" w:rsidRPr="0038516C">
        <w:rPr>
          <w:rFonts w:ascii="Arial" w:eastAsia="Times New Roman" w:hAnsi="Arial" w:cs="Arial"/>
          <w:color w:val="000000"/>
          <w:sz w:val="24"/>
          <w:szCs w:val="24"/>
          <w:lang w:eastAsia="tr-TR"/>
        </w:rPr>
        <w:tab/>
      </w:r>
      <w:r w:rsidR="00E91B82"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Adı – Soyadı</w:t>
      </w:r>
    </w:p>
    <w:p w:rsidR="00792DCD" w:rsidRPr="0038516C" w:rsidRDefault="00792DCD" w:rsidP="00662E61">
      <w:pPr>
        <w:spacing w:after="0" w:line="240" w:lineRule="auto"/>
        <w:ind w:firstLine="708"/>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t xml:space="preserve">                   İmza </w:t>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p>
    <w:p w:rsidR="00E91B82" w:rsidRPr="0038516C" w:rsidRDefault="00E91B82" w:rsidP="00E02DDB">
      <w:pPr>
        <w:spacing w:after="0" w:line="240" w:lineRule="auto"/>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r w:rsidRPr="0038516C">
        <w:rPr>
          <w:rFonts w:ascii="Arial" w:eastAsia="Times New Roman" w:hAnsi="Arial" w:cs="Arial"/>
          <w:color w:val="000000"/>
          <w:sz w:val="24"/>
          <w:szCs w:val="24"/>
          <w:lang w:eastAsia="tr-TR"/>
        </w:rPr>
        <w:tab/>
      </w: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DE3E0D" w:rsidRPr="0038516C" w:rsidRDefault="00DE3E0D" w:rsidP="00E02DDB">
      <w:pPr>
        <w:spacing w:after="0" w:line="240" w:lineRule="auto"/>
        <w:rPr>
          <w:rFonts w:ascii="Arial" w:eastAsia="Times New Roman" w:hAnsi="Arial" w:cs="Arial"/>
          <w:color w:val="000000"/>
          <w:sz w:val="24"/>
          <w:szCs w:val="24"/>
          <w:lang w:eastAsia="tr-TR"/>
        </w:rPr>
      </w:pPr>
    </w:p>
    <w:p w:rsidR="00DE3E0D" w:rsidRPr="0038516C" w:rsidRDefault="00DE3E0D" w:rsidP="00E02DDB">
      <w:pPr>
        <w:spacing w:after="0" w:line="240" w:lineRule="auto"/>
        <w:rPr>
          <w:rFonts w:ascii="Arial" w:eastAsia="Times New Roman" w:hAnsi="Arial" w:cs="Arial"/>
          <w:color w:val="000000"/>
          <w:sz w:val="24"/>
          <w:szCs w:val="24"/>
          <w:lang w:eastAsia="tr-TR"/>
        </w:rPr>
      </w:pPr>
    </w:p>
    <w:p w:rsidR="0063018B" w:rsidRPr="0038516C" w:rsidRDefault="0063018B" w:rsidP="00E02DDB">
      <w:pPr>
        <w:spacing w:after="0" w:line="240" w:lineRule="auto"/>
        <w:rPr>
          <w:rFonts w:ascii="Arial" w:eastAsia="Times New Roman" w:hAnsi="Arial" w:cs="Arial"/>
          <w:color w:val="000000"/>
          <w:sz w:val="24"/>
          <w:szCs w:val="24"/>
          <w:lang w:eastAsia="tr-TR"/>
        </w:rPr>
      </w:pPr>
    </w:p>
    <w:p w:rsidR="008C18F2" w:rsidRPr="0038516C" w:rsidRDefault="008C18F2" w:rsidP="00E02DDB">
      <w:pPr>
        <w:spacing w:after="0" w:line="240" w:lineRule="auto"/>
        <w:rPr>
          <w:rFonts w:ascii="Arial" w:eastAsia="Times New Roman" w:hAnsi="Arial" w:cs="Arial"/>
          <w:color w:val="000000"/>
          <w:sz w:val="24"/>
          <w:szCs w:val="24"/>
          <w:lang w:eastAsia="tr-TR"/>
        </w:rPr>
      </w:pPr>
    </w:p>
    <w:p w:rsidR="008C18F2" w:rsidRPr="0038516C" w:rsidRDefault="008C18F2" w:rsidP="00E02DDB">
      <w:pPr>
        <w:spacing w:after="0" w:line="240" w:lineRule="auto"/>
        <w:rPr>
          <w:rFonts w:ascii="Arial" w:eastAsia="Times New Roman" w:hAnsi="Arial" w:cs="Arial"/>
          <w:color w:val="000000"/>
          <w:sz w:val="24"/>
          <w:szCs w:val="24"/>
          <w:lang w:eastAsia="tr-TR"/>
        </w:rPr>
      </w:pPr>
    </w:p>
    <w:p w:rsidR="00B11D87" w:rsidRDefault="00B11D87" w:rsidP="0063018B">
      <w:pPr>
        <w:spacing w:after="0" w:line="240" w:lineRule="auto"/>
        <w:ind w:firstLine="708"/>
        <w:jc w:val="center"/>
        <w:rPr>
          <w:rFonts w:ascii="Arial" w:eastAsia="Times New Roman" w:hAnsi="Arial" w:cs="Arial"/>
          <w:b/>
          <w:color w:val="000000"/>
          <w:sz w:val="24"/>
          <w:szCs w:val="24"/>
          <w:lang w:eastAsia="tr-TR"/>
        </w:rPr>
      </w:pPr>
    </w:p>
    <w:p w:rsidR="00E91B82" w:rsidRPr="0038516C" w:rsidRDefault="0063018B" w:rsidP="0063018B">
      <w:pPr>
        <w:spacing w:after="0" w:line="240" w:lineRule="auto"/>
        <w:ind w:firstLine="708"/>
        <w:jc w:val="center"/>
        <w:rPr>
          <w:rFonts w:ascii="Arial" w:eastAsia="Times New Roman" w:hAnsi="Arial" w:cs="Arial"/>
          <w:b/>
          <w:color w:val="000000"/>
          <w:sz w:val="24"/>
          <w:szCs w:val="24"/>
          <w:lang w:eastAsia="tr-TR"/>
        </w:rPr>
      </w:pPr>
      <w:r w:rsidRPr="0038516C">
        <w:rPr>
          <w:rFonts w:ascii="Arial" w:eastAsia="Times New Roman" w:hAnsi="Arial" w:cs="Arial"/>
          <w:b/>
          <w:color w:val="000000"/>
          <w:sz w:val="24"/>
          <w:szCs w:val="24"/>
          <w:lang w:eastAsia="tr-TR"/>
        </w:rPr>
        <w:lastRenderedPageBreak/>
        <w:t>TERCİHLER</w:t>
      </w:r>
    </w:p>
    <w:p w:rsidR="0063018B" w:rsidRPr="0038516C" w:rsidRDefault="0063018B" w:rsidP="0063018B">
      <w:pPr>
        <w:spacing w:after="0" w:line="240" w:lineRule="auto"/>
        <w:ind w:firstLine="708"/>
        <w:jc w:val="center"/>
        <w:rPr>
          <w:rFonts w:ascii="Arial" w:eastAsia="Times New Roman" w:hAnsi="Arial" w:cs="Arial"/>
          <w:b/>
          <w:color w:val="000000"/>
          <w:sz w:val="24"/>
          <w:szCs w:val="24"/>
          <w:lang w:eastAsia="tr-TR"/>
        </w:rPr>
      </w:pPr>
    </w:p>
    <w:tbl>
      <w:tblPr>
        <w:tblStyle w:val="TabloKlavuzu"/>
        <w:tblW w:w="9649" w:type="dxa"/>
        <w:jc w:val="center"/>
        <w:tblLook w:val="04A0" w:firstRow="1" w:lastRow="0" w:firstColumn="1" w:lastColumn="0" w:noHBand="0" w:noVBand="1"/>
      </w:tblPr>
      <w:tblGrid>
        <w:gridCol w:w="790"/>
        <w:gridCol w:w="4535"/>
        <w:gridCol w:w="4324"/>
      </w:tblGrid>
      <w:tr w:rsidR="00B86BE0" w:rsidRPr="0038516C" w:rsidTr="003C3157">
        <w:trPr>
          <w:jc w:val="center"/>
        </w:trPr>
        <w:tc>
          <w:tcPr>
            <w:tcW w:w="788" w:type="dxa"/>
          </w:tcPr>
          <w:p w:rsidR="00B86BE0" w:rsidRPr="0038516C" w:rsidRDefault="00A76B80" w:rsidP="00AA247E">
            <w:pPr>
              <w:jc w:val="center"/>
              <w:rPr>
                <w:rFonts w:ascii="Arial" w:eastAsia="Times New Roman" w:hAnsi="Arial" w:cs="Arial"/>
                <w:b/>
                <w:color w:val="000000"/>
                <w:sz w:val="24"/>
                <w:szCs w:val="24"/>
                <w:lang w:eastAsia="tr-TR"/>
              </w:rPr>
            </w:pPr>
            <w:r>
              <w:rPr>
                <w:rFonts w:ascii="Arial" w:eastAsia="Times New Roman" w:hAnsi="Arial" w:cs="Arial"/>
                <w:b/>
                <w:color w:val="000000"/>
                <w:sz w:val="24"/>
                <w:szCs w:val="24"/>
                <w:lang w:eastAsia="tr-TR"/>
              </w:rPr>
              <w:t xml:space="preserve">SIRA </w:t>
            </w:r>
            <w:r w:rsidR="00B86BE0" w:rsidRPr="0038516C">
              <w:rPr>
                <w:rFonts w:ascii="Arial" w:eastAsia="Times New Roman" w:hAnsi="Arial" w:cs="Arial"/>
                <w:b/>
                <w:color w:val="000000"/>
                <w:sz w:val="24"/>
                <w:szCs w:val="24"/>
                <w:lang w:eastAsia="tr-TR"/>
              </w:rPr>
              <w:t>NO</w:t>
            </w:r>
          </w:p>
        </w:tc>
        <w:tc>
          <w:tcPr>
            <w:tcW w:w="4536" w:type="dxa"/>
          </w:tcPr>
          <w:p w:rsidR="00B86BE0" w:rsidRPr="0038516C" w:rsidRDefault="00B86BE0" w:rsidP="00AA247E">
            <w:pPr>
              <w:jc w:val="center"/>
              <w:rPr>
                <w:rFonts w:ascii="Arial" w:eastAsia="Times New Roman" w:hAnsi="Arial" w:cs="Arial"/>
                <w:b/>
                <w:color w:val="000000"/>
                <w:sz w:val="24"/>
                <w:szCs w:val="24"/>
                <w:lang w:eastAsia="tr-TR"/>
              </w:rPr>
            </w:pPr>
            <w:r w:rsidRPr="0038516C">
              <w:rPr>
                <w:rFonts w:ascii="Arial" w:eastAsia="Times New Roman" w:hAnsi="Arial" w:cs="Arial"/>
                <w:b/>
                <w:color w:val="000000"/>
                <w:sz w:val="24"/>
                <w:szCs w:val="24"/>
                <w:lang w:eastAsia="tr-TR"/>
              </w:rPr>
              <w:t>TERCİH ETTİĞİM İL</w:t>
            </w:r>
            <w:r w:rsidR="00CA4D30" w:rsidRPr="0038516C">
              <w:rPr>
                <w:rFonts w:ascii="Arial" w:eastAsia="Times New Roman" w:hAnsi="Arial" w:cs="Arial"/>
                <w:b/>
                <w:color w:val="000000"/>
                <w:sz w:val="24"/>
                <w:szCs w:val="24"/>
                <w:lang w:eastAsia="tr-TR"/>
              </w:rPr>
              <w:t>/İL</w:t>
            </w:r>
            <w:r w:rsidRPr="0038516C">
              <w:rPr>
                <w:rFonts w:ascii="Arial" w:eastAsia="Times New Roman" w:hAnsi="Arial" w:cs="Arial"/>
                <w:b/>
                <w:color w:val="000000"/>
                <w:sz w:val="24"/>
                <w:szCs w:val="24"/>
                <w:lang w:eastAsia="tr-TR"/>
              </w:rPr>
              <w:t>ÇE</w:t>
            </w:r>
          </w:p>
        </w:tc>
        <w:tc>
          <w:tcPr>
            <w:tcW w:w="4325" w:type="dxa"/>
          </w:tcPr>
          <w:p w:rsidR="00B86BE0" w:rsidRPr="0038516C" w:rsidRDefault="00B86BE0" w:rsidP="00AA247E">
            <w:pPr>
              <w:jc w:val="center"/>
              <w:rPr>
                <w:rFonts w:ascii="Arial" w:eastAsia="Times New Roman" w:hAnsi="Arial" w:cs="Arial"/>
                <w:b/>
                <w:color w:val="000000"/>
                <w:sz w:val="24"/>
                <w:szCs w:val="24"/>
                <w:lang w:eastAsia="tr-TR"/>
              </w:rPr>
            </w:pPr>
            <w:r w:rsidRPr="0038516C">
              <w:rPr>
                <w:rFonts w:ascii="Arial" w:eastAsia="Times New Roman" w:hAnsi="Arial" w:cs="Arial"/>
                <w:b/>
                <w:color w:val="000000"/>
                <w:sz w:val="24"/>
                <w:szCs w:val="24"/>
                <w:lang w:eastAsia="tr-TR"/>
              </w:rPr>
              <w:t>TERCİH ETTİĞİM OKULLAR</w:t>
            </w:r>
          </w:p>
        </w:tc>
      </w:tr>
      <w:tr w:rsidR="00B86BE0" w:rsidRPr="0038516C" w:rsidTr="003C3157">
        <w:trPr>
          <w:jc w:val="center"/>
        </w:trPr>
        <w:tc>
          <w:tcPr>
            <w:tcW w:w="788" w:type="dxa"/>
          </w:tcPr>
          <w:p w:rsidR="00B86BE0" w:rsidRPr="0038516C" w:rsidRDefault="00B86BE0"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1</w:t>
            </w:r>
          </w:p>
        </w:tc>
        <w:tc>
          <w:tcPr>
            <w:tcW w:w="4536" w:type="dxa"/>
          </w:tcPr>
          <w:p w:rsidR="00B86BE0" w:rsidRPr="0038516C" w:rsidRDefault="00B86BE0" w:rsidP="00662E61">
            <w:pPr>
              <w:rPr>
                <w:rFonts w:ascii="Arial" w:eastAsia="Times New Roman" w:hAnsi="Arial" w:cs="Arial"/>
                <w:color w:val="000000"/>
                <w:sz w:val="24"/>
                <w:szCs w:val="24"/>
                <w:lang w:eastAsia="tr-TR"/>
              </w:rPr>
            </w:pPr>
          </w:p>
        </w:tc>
        <w:tc>
          <w:tcPr>
            <w:tcW w:w="4325" w:type="dxa"/>
          </w:tcPr>
          <w:p w:rsidR="00B86BE0" w:rsidRPr="0038516C" w:rsidRDefault="00B86BE0" w:rsidP="00662E61">
            <w:pPr>
              <w:rPr>
                <w:rFonts w:ascii="Arial" w:eastAsia="Times New Roman" w:hAnsi="Arial" w:cs="Arial"/>
                <w:color w:val="000000"/>
                <w:sz w:val="24"/>
                <w:szCs w:val="24"/>
                <w:lang w:eastAsia="tr-TR"/>
              </w:rPr>
            </w:pPr>
          </w:p>
        </w:tc>
      </w:tr>
      <w:tr w:rsidR="00B86BE0" w:rsidRPr="0038516C" w:rsidTr="003C3157">
        <w:trPr>
          <w:jc w:val="center"/>
        </w:trPr>
        <w:tc>
          <w:tcPr>
            <w:tcW w:w="788" w:type="dxa"/>
          </w:tcPr>
          <w:p w:rsidR="00B86BE0" w:rsidRPr="0038516C" w:rsidRDefault="00B86BE0"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2</w:t>
            </w:r>
          </w:p>
        </w:tc>
        <w:tc>
          <w:tcPr>
            <w:tcW w:w="4536" w:type="dxa"/>
          </w:tcPr>
          <w:p w:rsidR="00B86BE0" w:rsidRPr="0038516C" w:rsidRDefault="00B86BE0" w:rsidP="00662E61">
            <w:pPr>
              <w:rPr>
                <w:rFonts w:ascii="Arial" w:eastAsia="Times New Roman" w:hAnsi="Arial" w:cs="Arial"/>
                <w:color w:val="000000"/>
                <w:sz w:val="24"/>
                <w:szCs w:val="24"/>
                <w:lang w:eastAsia="tr-TR"/>
              </w:rPr>
            </w:pPr>
          </w:p>
        </w:tc>
        <w:tc>
          <w:tcPr>
            <w:tcW w:w="4325" w:type="dxa"/>
          </w:tcPr>
          <w:p w:rsidR="00B86BE0" w:rsidRPr="0038516C" w:rsidRDefault="00B86BE0" w:rsidP="00662E61">
            <w:pPr>
              <w:rPr>
                <w:rFonts w:ascii="Arial" w:eastAsia="Times New Roman" w:hAnsi="Arial" w:cs="Arial"/>
                <w:color w:val="000000"/>
                <w:sz w:val="24"/>
                <w:szCs w:val="24"/>
                <w:lang w:eastAsia="tr-TR"/>
              </w:rPr>
            </w:pPr>
          </w:p>
        </w:tc>
      </w:tr>
      <w:tr w:rsidR="00B86BE0" w:rsidRPr="0038516C" w:rsidTr="003C3157">
        <w:trPr>
          <w:jc w:val="center"/>
        </w:trPr>
        <w:tc>
          <w:tcPr>
            <w:tcW w:w="788" w:type="dxa"/>
          </w:tcPr>
          <w:p w:rsidR="00B86BE0" w:rsidRPr="0038516C" w:rsidRDefault="00B86BE0"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3</w:t>
            </w:r>
          </w:p>
        </w:tc>
        <w:tc>
          <w:tcPr>
            <w:tcW w:w="4536" w:type="dxa"/>
          </w:tcPr>
          <w:p w:rsidR="00B86BE0" w:rsidRPr="0038516C" w:rsidRDefault="00B86BE0" w:rsidP="00662E61">
            <w:pPr>
              <w:rPr>
                <w:rFonts w:ascii="Arial" w:eastAsia="Times New Roman" w:hAnsi="Arial" w:cs="Arial"/>
                <w:color w:val="000000"/>
                <w:sz w:val="24"/>
                <w:szCs w:val="24"/>
                <w:lang w:eastAsia="tr-TR"/>
              </w:rPr>
            </w:pPr>
          </w:p>
        </w:tc>
        <w:tc>
          <w:tcPr>
            <w:tcW w:w="4325" w:type="dxa"/>
          </w:tcPr>
          <w:p w:rsidR="00B86BE0" w:rsidRPr="0038516C" w:rsidRDefault="00B86BE0" w:rsidP="00662E61">
            <w:pPr>
              <w:rPr>
                <w:rFonts w:ascii="Arial" w:eastAsia="Times New Roman" w:hAnsi="Arial" w:cs="Arial"/>
                <w:color w:val="000000"/>
                <w:sz w:val="24"/>
                <w:szCs w:val="24"/>
                <w:lang w:eastAsia="tr-TR"/>
              </w:rPr>
            </w:pPr>
          </w:p>
        </w:tc>
      </w:tr>
      <w:tr w:rsidR="00B86BE0" w:rsidRPr="0038516C" w:rsidTr="003C3157">
        <w:trPr>
          <w:jc w:val="center"/>
        </w:trPr>
        <w:tc>
          <w:tcPr>
            <w:tcW w:w="788" w:type="dxa"/>
          </w:tcPr>
          <w:p w:rsidR="00B86BE0" w:rsidRPr="0038516C" w:rsidRDefault="00B86BE0"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4</w:t>
            </w:r>
          </w:p>
        </w:tc>
        <w:tc>
          <w:tcPr>
            <w:tcW w:w="4536" w:type="dxa"/>
          </w:tcPr>
          <w:p w:rsidR="00B86BE0" w:rsidRPr="0038516C" w:rsidRDefault="00B86BE0" w:rsidP="00662E61">
            <w:pPr>
              <w:rPr>
                <w:rFonts w:ascii="Arial" w:eastAsia="Times New Roman" w:hAnsi="Arial" w:cs="Arial"/>
                <w:color w:val="000000"/>
                <w:sz w:val="24"/>
                <w:szCs w:val="24"/>
                <w:lang w:eastAsia="tr-TR"/>
              </w:rPr>
            </w:pPr>
          </w:p>
        </w:tc>
        <w:tc>
          <w:tcPr>
            <w:tcW w:w="4325" w:type="dxa"/>
          </w:tcPr>
          <w:p w:rsidR="00B86BE0" w:rsidRPr="0038516C" w:rsidRDefault="00B86BE0" w:rsidP="00662E61">
            <w:pPr>
              <w:rPr>
                <w:rFonts w:ascii="Arial" w:eastAsia="Times New Roman" w:hAnsi="Arial" w:cs="Arial"/>
                <w:color w:val="000000"/>
                <w:sz w:val="24"/>
                <w:szCs w:val="24"/>
                <w:lang w:eastAsia="tr-TR"/>
              </w:rPr>
            </w:pPr>
          </w:p>
        </w:tc>
      </w:tr>
      <w:tr w:rsidR="00B86BE0" w:rsidRPr="0038516C" w:rsidTr="003C3157">
        <w:trPr>
          <w:jc w:val="center"/>
        </w:trPr>
        <w:tc>
          <w:tcPr>
            <w:tcW w:w="788" w:type="dxa"/>
          </w:tcPr>
          <w:p w:rsidR="00B86BE0" w:rsidRPr="0038516C" w:rsidRDefault="00B86BE0"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5</w:t>
            </w:r>
          </w:p>
        </w:tc>
        <w:tc>
          <w:tcPr>
            <w:tcW w:w="4536" w:type="dxa"/>
          </w:tcPr>
          <w:p w:rsidR="00B86BE0" w:rsidRPr="0038516C" w:rsidRDefault="00B86BE0" w:rsidP="00662E61">
            <w:pPr>
              <w:rPr>
                <w:rFonts w:ascii="Arial" w:eastAsia="Times New Roman" w:hAnsi="Arial" w:cs="Arial"/>
                <w:color w:val="000000"/>
                <w:sz w:val="24"/>
                <w:szCs w:val="24"/>
                <w:lang w:eastAsia="tr-TR"/>
              </w:rPr>
            </w:pPr>
          </w:p>
        </w:tc>
        <w:tc>
          <w:tcPr>
            <w:tcW w:w="4325" w:type="dxa"/>
          </w:tcPr>
          <w:p w:rsidR="00B86BE0" w:rsidRPr="0038516C" w:rsidRDefault="00B86BE0" w:rsidP="00662E61">
            <w:pPr>
              <w:rPr>
                <w:rFonts w:ascii="Arial" w:eastAsia="Times New Roman" w:hAnsi="Arial" w:cs="Arial"/>
                <w:color w:val="000000"/>
                <w:sz w:val="24"/>
                <w:szCs w:val="24"/>
                <w:lang w:eastAsia="tr-TR"/>
              </w:rPr>
            </w:pPr>
          </w:p>
        </w:tc>
      </w:tr>
      <w:tr w:rsidR="00B86BE0" w:rsidRPr="0038516C" w:rsidTr="003C3157">
        <w:trPr>
          <w:jc w:val="center"/>
        </w:trPr>
        <w:tc>
          <w:tcPr>
            <w:tcW w:w="788" w:type="dxa"/>
          </w:tcPr>
          <w:p w:rsidR="00B86BE0" w:rsidRPr="0038516C" w:rsidRDefault="00B86BE0"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6</w:t>
            </w:r>
          </w:p>
        </w:tc>
        <w:tc>
          <w:tcPr>
            <w:tcW w:w="4536" w:type="dxa"/>
          </w:tcPr>
          <w:p w:rsidR="00B86BE0" w:rsidRPr="0038516C" w:rsidRDefault="00B86BE0" w:rsidP="00662E61">
            <w:pPr>
              <w:rPr>
                <w:rFonts w:ascii="Arial" w:eastAsia="Times New Roman" w:hAnsi="Arial" w:cs="Arial"/>
                <w:color w:val="000000"/>
                <w:sz w:val="24"/>
                <w:szCs w:val="24"/>
                <w:lang w:eastAsia="tr-TR"/>
              </w:rPr>
            </w:pPr>
          </w:p>
        </w:tc>
        <w:tc>
          <w:tcPr>
            <w:tcW w:w="4325" w:type="dxa"/>
          </w:tcPr>
          <w:p w:rsidR="00B86BE0" w:rsidRPr="0038516C" w:rsidRDefault="00B86BE0" w:rsidP="00662E61">
            <w:pPr>
              <w:rPr>
                <w:rFonts w:ascii="Arial" w:eastAsia="Times New Roman" w:hAnsi="Arial" w:cs="Arial"/>
                <w:color w:val="000000"/>
                <w:sz w:val="24"/>
                <w:szCs w:val="24"/>
                <w:lang w:eastAsia="tr-TR"/>
              </w:rPr>
            </w:pPr>
          </w:p>
        </w:tc>
      </w:tr>
      <w:tr w:rsidR="00B86BE0" w:rsidRPr="0038516C" w:rsidTr="003C3157">
        <w:trPr>
          <w:jc w:val="center"/>
        </w:trPr>
        <w:tc>
          <w:tcPr>
            <w:tcW w:w="788" w:type="dxa"/>
          </w:tcPr>
          <w:p w:rsidR="00B86BE0" w:rsidRPr="0038516C" w:rsidRDefault="00B86BE0"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7</w:t>
            </w:r>
          </w:p>
        </w:tc>
        <w:tc>
          <w:tcPr>
            <w:tcW w:w="4536" w:type="dxa"/>
          </w:tcPr>
          <w:p w:rsidR="00B86BE0" w:rsidRPr="0038516C" w:rsidRDefault="00B86BE0" w:rsidP="00662E61">
            <w:pPr>
              <w:rPr>
                <w:rFonts w:ascii="Arial" w:eastAsia="Times New Roman" w:hAnsi="Arial" w:cs="Arial"/>
                <w:color w:val="000000"/>
                <w:sz w:val="24"/>
                <w:szCs w:val="24"/>
                <w:lang w:eastAsia="tr-TR"/>
              </w:rPr>
            </w:pPr>
          </w:p>
        </w:tc>
        <w:tc>
          <w:tcPr>
            <w:tcW w:w="4325" w:type="dxa"/>
          </w:tcPr>
          <w:p w:rsidR="00B86BE0" w:rsidRPr="0038516C" w:rsidRDefault="00B86BE0" w:rsidP="00662E61">
            <w:pPr>
              <w:rPr>
                <w:rFonts w:ascii="Arial" w:eastAsia="Times New Roman" w:hAnsi="Arial" w:cs="Arial"/>
                <w:color w:val="000000"/>
                <w:sz w:val="24"/>
                <w:szCs w:val="24"/>
                <w:lang w:eastAsia="tr-TR"/>
              </w:rPr>
            </w:pPr>
          </w:p>
        </w:tc>
      </w:tr>
      <w:tr w:rsidR="00B86BE0" w:rsidRPr="0038516C" w:rsidTr="003C3157">
        <w:trPr>
          <w:jc w:val="center"/>
        </w:trPr>
        <w:tc>
          <w:tcPr>
            <w:tcW w:w="788" w:type="dxa"/>
          </w:tcPr>
          <w:p w:rsidR="00B86BE0" w:rsidRPr="0038516C" w:rsidRDefault="00B86BE0"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8</w:t>
            </w:r>
          </w:p>
        </w:tc>
        <w:tc>
          <w:tcPr>
            <w:tcW w:w="4536" w:type="dxa"/>
          </w:tcPr>
          <w:p w:rsidR="00B86BE0" w:rsidRPr="0038516C" w:rsidRDefault="00B86BE0" w:rsidP="00662E61">
            <w:pPr>
              <w:rPr>
                <w:rFonts w:ascii="Arial" w:eastAsia="Times New Roman" w:hAnsi="Arial" w:cs="Arial"/>
                <w:color w:val="000000"/>
                <w:sz w:val="24"/>
                <w:szCs w:val="24"/>
                <w:lang w:eastAsia="tr-TR"/>
              </w:rPr>
            </w:pPr>
          </w:p>
        </w:tc>
        <w:tc>
          <w:tcPr>
            <w:tcW w:w="4325" w:type="dxa"/>
          </w:tcPr>
          <w:p w:rsidR="00B86BE0" w:rsidRPr="0038516C" w:rsidRDefault="00B86BE0" w:rsidP="00662E61">
            <w:pPr>
              <w:rPr>
                <w:rFonts w:ascii="Arial" w:eastAsia="Times New Roman" w:hAnsi="Arial" w:cs="Arial"/>
                <w:color w:val="000000"/>
                <w:sz w:val="24"/>
                <w:szCs w:val="24"/>
                <w:lang w:eastAsia="tr-TR"/>
              </w:rPr>
            </w:pPr>
          </w:p>
        </w:tc>
      </w:tr>
      <w:tr w:rsidR="00B86BE0" w:rsidRPr="0038516C" w:rsidTr="003C3157">
        <w:trPr>
          <w:jc w:val="center"/>
        </w:trPr>
        <w:tc>
          <w:tcPr>
            <w:tcW w:w="788" w:type="dxa"/>
          </w:tcPr>
          <w:p w:rsidR="00B86BE0" w:rsidRPr="0038516C" w:rsidRDefault="00B86BE0"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9</w:t>
            </w:r>
          </w:p>
        </w:tc>
        <w:tc>
          <w:tcPr>
            <w:tcW w:w="4536" w:type="dxa"/>
          </w:tcPr>
          <w:p w:rsidR="00B86BE0" w:rsidRPr="0038516C" w:rsidRDefault="00B86BE0" w:rsidP="00662E61">
            <w:pPr>
              <w:rPr>
                <w:rFonts w:ascii="Arial" w:eastAsia="Times New Roman" w:hAnsi="Arial" w:cs="Arial"/>
                <w:color w:val="000000"/>
                <w:sz w:val="24"/>
                <w:szCs w:val="24"/>
                <w:lang w:eastAsia="tr-TR"/>
              </w:rPr>
            </w:pPr>
          </w:p>
        </w:tc>
        <w:tc>
          <w:tcPr>
            <w:tcW w:w="4325" w:type="dxa"/>
          </w:tcPr>
          <w:p w:rsidR="00B86BE0" w:rsidRPr="0038516C" w:rsidRDefault="00B86BE0" w:rsidP="00662E61">
            <w:pPr>
              <w:rPr>
                <w:rFonts w:ascii="Arial" w:eastAsia="Times New Roman" w:hAnsi="Arial" w:cs="Arial"/>
                <w:color w:val="000000"/>
                <w:sz w:val="24"/>
                <w:szCs w:val="24"/>
                <w:lang w:eastAsia="tr-TR"/>
              </w:rPr>
            </w:pPr>
          </w:p>
        </w:tc>
      </w:tr>
      <w:tr w:rsidR="00B86BE0" w:rsidRPr="0038516C" w:rsidTr="003C3157">
        <w:trPr>
          <w:jc w:val="center"/>
        </w:trPr>
        <w:tc>
          <w:tcPr>
            <w:tcW w:w="788" w:type="dxa"/>
          </w:tcPr>
          <w:p w:rsidR="00B86BE0" w:rsidRPr="0038516C" w:rsidRDefault="00B86BE0"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10</w:t>
            </w:r>
          </w:p>
        </w:tc>
        <w:tc>
          <w:tcPr>
            <w:tcW w:w="4536" w:type="dxa"/>
          </w:tcPr>
          <w:p w:rsidR="00B86BE0" w:rsidRPr="0038516C" w:rsidRDefault="00B86BE0" w:rsidP="00662E61">
            <w:pPr>
              <w:rPr>
                <w:rFonts w:ascii="Arial" w:eastAsia="Times New Roman" w:hAnsi="Arial" w:cs="Arial"/>
                <w:color w:val="000000"/>
                <w:sz w:val="24"/>
                <w:szCs w:val="24"/>
                <w:lang w:eastAsia="tr-TR"/>
              </w:rPr>
            </w:pPr>
          </w:p>
        </w:tc>
        <w:tc>
          <w:tcPr>
            <w:tcW w:w="4325" w:type="dxa"/>
          </w:tcPr>
          <w:p w:rsidR="00B86BE0" w:rsidRPr="0038516C" w:rsidRDefault="00B86BE0" w:rsidP="00662E61">
            <w:pPr>
              <w:rPr>
                <w:rFonts w:ascii="Arial" w:eastAsia="Times New Roman" w:hAnsi="Arial" w:cs="Arial"/>
                <w:color w:val="000000"/>
                <w:sz w:val="24"/>
                <w:szCs w:val="24"/>
                <w:lang w:eastAsia="tr-TR"/>
              </w:rPr>
            </w:pPr>
          </w:p>
        </w:tc>
      </w:tr>
      <w:tr w:rsidR="00B86BE0" w:rsidRPr="0038516C" w:rsidTr="003C3157">
        <w:trPr>
          <w:jc w:val="center"/>
        </w:trPr>
        <w:tc>
          <w:tcPr>
            <w:tcW w:w="788" w:type="dxa"/>
          </w:tcPr>
          <w:p w:rsidR="00B86BE0" w:rsidRPr="0038516C" w:rsidRDefault="00B86BE0"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11</w:t>
            </w:r>
          </w:p>
        </w:tc>
        <w:tc>
          <w:tcPr>
            <w:tcW w:w="4536" w:type="dxa"/>
          </w:tcPr>
          <w:p w:rsidR="00B86BE0" w:rsidRPr="0038516C" w:rsidRDefault="00B86BE0" w:rsidP="00662E61">
            <w:pPr>
              <w:rPr>
                <w:rFonts w:ascii="Arial" w:eastAsia="Times New Roman" w:hAnsi="Arial" w:cs="Arial"/>
                <w:color w:val="000000"/>
                <w:sz w:val="24"/>
                <w:szCs w:val="24"/>
                <w:lang w:eastAsia="tr-TR"/>
              </w:rPr>
            </w:pPr>
          </w:p>
        </w:tc>
        <w:tc>
          <w:tcPr>
            <w:tcW w:w="4325" w:type="dxa"/>
          </w:tcPr>
          <w:p w:rsidR="00B86BE0" w:rsidRPr="0038516C" w:rsidRDefault="00B86BE0" w:rsidP="00662E61">
            <w:pPr>
              <w:rPr>
                <w:rFonts w:ascii="Arial" w:eastAsia="Times New Roman" w:hAnsi="Arial" w:cs="Arial"/>
                <w:color w:val="000000"/>
                <w:sz w:val="24"/>
                <w:szCs w:val="24"/>
                <w:lang w:eastAsia="tr-TR"/>
              </w:rPr>
            </w:pPr>
          </w:p>
        </w:tc>
      </w:tr>
      <w:tr w:rsidR="00B86BE0" w:rsidRPr="0038516C" w:rsidTr="003C3157">
        <w:trPr>
          <w:jc w:val="center"/>
        </w:trPr>
        <w:tc>
          <w:tcPr>
            <w:tcW w:w="788" w:type="dxa"/>
          </w:tcPr>
          <w:p w:rsidR="00B86BE0" w:rsidRPr="0038516C" w:rsidRDefault="00B86BE0"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12</w:t>
            </w:r>
          </w:p>
        </w:tc>
        <w:tc>
          <w:tcPr>
            <w:tcW w:w="4536" w:type="dxa"/>
          </w:tcPr>
          <w:p w:rsidR="00B86BE0" w:rsidRPr="0038516C" w:rsidRDefault="00B86BE0" w:rsidP="00662E61">
            <w:pPr>
              <w:rPr>
                <w:rFonts w:ascii="Arial" w:eastAsia="Times New Roman" w:hAnsi="Arial" w:cs="Arial"/>
                <w:color w:val="000000"/>
                <w:sz w:val="24"/>
                <w:szCs w:val="24"/>
                <w:lang w:eastAsia="tr-TR"/>
              </w:rPr>
            </w:pPr>
          </w:p>
        </w:tc>
        <w:tc>
          <w:tcPr>
            <w:tcW w:w="4325" w:type="dxa"/>
          </w:tcPr>
          <w:p w:rsidR="00B86BE0" w:rsidRPr="0038516C" w:rsidRDefault="00B86BE0" w:rsidP="00662E61">
            <w:pPr>
              <w:rPr>
                <w:rFonts w:ascii="Arial" w:eastAsia="Times New Roman" w:hAnsi="Arial" w:cs="Arial"/>
                <w:color w:val="000000"/>
                <w:sz w:val="24"/>
                <w:szCs w:val="24"/>
                <w:lang w:eastAsia="tr-TR"/>
              </w:rPr>
            </w:pPr>
          </w:p>
        </w:tc>
      </w:tr>
      <w:tr w:rsidR="00B86BE0" w:rsidRPr="0038516C" w:rsidTr="003C3157">
        <w:trPr>
          <w:jc w:val="center"/>
        </w:trPr>
        <w:tc>
          <w:tcPr>
            <w:tcW w:w="788" w:type="dxa"/>
          </w:tcPr>
          <w:p w:rsidR="00B86BE0" w:rsidRPr="0038516C" w:rsidRDefault="00B86BE0"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13</w:t>
            </w:r>
          </w:p>
        </w:tc>
        <w:tc>
          <w:tcPr>
            <w:tcW w:w="4536" w:type="dxa"/>
          </w:tcPr>
          <w:p w:rsidR="00B86BE0" w:rsidRPr="0038516C" w:rsidRDefault="00B86BE0" w:rsidP="00662E61">
            <w:pPr>
              <w:rPr>
                <w:rFonts w:ascii="Arial" w:eastAsia="Times New Roman" w:hAnsi="Arial" w:cs="Arial"/>
                <w:color w:val="000000"/>
                <w:sz w:val="24"/>
                <w:szCs w:val="24"/>
                <w:lang w:eastAsia="tr-TR"/>
              </w:rPr>
            </w:pPr>
          </w:p>
        </w:tc>
        <w:tc>
          <w:tcPr>
            <w:tcW w:w="4325" w:type="dxa"/>
          </w:tcPr>
          <w:p w:rsidR="00B86BE0" w:rsidRPr="0038516C" w:rsidRDefault="00B86BE0" w:rsidP="00662E61">
            <w:pPr>
              <w:rPr>
                <w:rFonts w:ascii="Arial" w:eastAsia="Times New Roman" w:hAnsi="Arial" w:cs="Arial"/>
                <w:color w:val="000000"/>
                <w:sz w:val="24"/>
                <w:szCs w:val="24"/>
                <w:lang w:eastAsia="tr-TR"/>
              </w:rPr>
            </w:pPr>
          </w:p>
        </w:tc>
      </w:tr>
      <w:tr w:rsidR="00B86BE0" w:rsidRPr="0038516C" w:rsidTr="003C3157">
        <w:trPr>
          <w:jc w:val="center"/>
        </w:trPr>
        <w:tc>
          <w:tcPr>
            <w:tcW w:w="788" w:type="dxa"/>
          </w:tcPr>
          <w:p w:rsidR="00B86BE0" w:rsidRPr="0038516C" w:rsidRDefault="00B86BE0"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14</w:t>
            </w:r>
          </w:p>
        </w:tc>
        <w:tc>
          <w:tcPr>
            <w:tcW w:w="4536" w:type="dxa"/>
          </w:tcPr>
          <w:p w:rsidR="00B86BE0" w:rsidRPr="0038516C" w:rsidRDefault="00B86BE0" w:rsidP="00662E61">
            <w:pPr>
              <w:rPr>
                <w:rFonts w:ascii="Arial" w:eastAsia="Times New Roman" w:hAnsi="Arial" w:cs="Arial"/>
                <w:color w:val="000000"/>
                <w:sz w:val="24"/>
                <w:szCs w:val="24"/>
                <w:lang w:eastAsia="tr-TR"/>
              </w:rPr>
            </w:pPr>
          </w:p>
        </w:tc>
        <w:tc>
          <w:tcPr>
            <w:tcW w:w="4325" w:type="dxa"/>
          </w:tcPr>
          <w:p w:rsidR="00B86BE0" w:rsidRPr="0038516C" w:rsidRDefault="00B86BE0" w:rsidP="00662E61">
            <w:pPr>
              <w:rPr>
                <w:rFonts w:ascii="Arial" w:eastAsia="Times New Roman" w:hAnsi="Arial" w:cs="Arial"/>
                <w:color w:val="000000"/>
                <w:sz w:val="24"/>
                <w:szCs w:val="24"/>
                <w:lang w:eastAsia="tr-TR"/>
              </w:rPr>
            </w:pPr>
          </w:p>
        </w:tc>
      </w:tr>
      <w:tr w:rsidR="00E02DDB" w:rsidRPr="0038516C" w:rsidTr="003C3157">
        <w:trPr>
          <w:jc w:val="center"/>
        </w:trPr>
        <w:tc>
          <w:tcPr>
            <w:tcW w:w="788" w:type="dxa"/>
          </w:tcPr>
          <w:p w:rsidR="00E02DDB" w:rsidRPr="0038516C" w:rsidRDefault="00E02DDB"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15</w:t>
            </w:r>
          </w:p>
        </w:tc>
        <w:tc>
          <w:tcPr>
            <w:tcW w:w="4536" w:type="dxa"/>
          </w:tcPr>
          <w:p w:rsidR="00E02DDB" w:rsidRPr="0038516C" w:rsidRDefault="00E02DDB" w:rsidP="00662E61">
            <w:pPr>
              <w:rPr>
                <w:rFonts w:ascii="Arial" w:eastAsia="Times New Roman" w:hAnsi="Arial" w:cs="Arial"/>
                <w:color w:val="000000"/>
                <w:sz w:val="24"/>
                <w:szCs w:val="24"/>
                <w:lang w:eastAsia="tr-TR"/>
              </w:rPr>
            </w:pPr>
          </w:p>
        </w:tc>
        <w:tc>
          <w:tcPr>
            <w:tcW w:w="4325" w:type="dxa"/>
          </w:tcPr>
          <w:p w:rsidR="00E02DDB" w:rsidRPr="0038516C" w:rsidRDefault="00E02DDB" w:rsidP="00662E61">
            <w:pPr>
              <w:rPr>
                <w:rFonts w:ascii="Arial" w:eastAsia="Times New Roman" w:hAnsi="Arial" w:cs="Arial"/>
                <w:color w:val="000000"/>
                <w:sz w:val="24"/>
                <w:szCs w:val="24"/>
                <w:lang w:eastAsia="tr-TR"/>
              </w:rPr>
            </w:pPr>
          </w:p>
        </w:tc>
      </w:tr>
      <w:tr w:rsidR="00E02DDB" w:rsidRPr="0038516C" w:rsidTr="003C3157">
        <w:trPr>
          <w:jc w:val="center"/>
        </w:trPr>
        <w:tc>
          <w:tcPr>
            <w:tcW w:w="788" w:type="dxa"/>
          </w:tcPr>
          <w:p w:rsidR="00E02DDB" w:rsidRPr="0038516C" w:rsidRDefault="00E02DDB"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16</w:t>
            </w:r>
          </w:p>
        </w:tc>
        <w:tc>
          <w:tcPr>
            <w:tcW w:w="4536" w:type="dxa"/>
          </w:tcPr>
          <w:p w:rsidR="00E02DDB" w:rsidRPr="0038516C" w:rsidRDefault="00E02DDB" w:rsidP="00662E61">
            <w:pPr>
              <w:rPr>
                <w:rFonts w:ascii="Arial" w:eastAsia="Times New Roman" w:hAnsi="Arial" w:cs="Arial"/>
                <w:color w:val="000000"/>
                <w:sz w:val="24"/>
                <w:szCs w:val="24"/>
                <w:lang w:eastAsia="tr-TR"/>
              </w:rPr>
            </w:pPr>
          </w:p>
        </w:tc>
        <w:tc>
          <w:tcPr>
            <w:tcW w:w="4325" w:type="dxa"/>
          </w:tcPr>
          <w:p w:rsidR="00E02DDB" w:rsidRPr="0038516C" w:rsidRDefault="00E02DDB" w:rsidP="00662E61">
            <w:pPr>
              <w:rPr>
                <w:rFonts w:ascii="Arial" w:eastAsia="Times New Roman" w:hAnsi="Arial" w:cs="Arial"/>
                <w:color w:val="000000"/>
                <w:sz w:val="24"/>
                <w:szCs w:val="24"/>
                <w:lang w:eastAsia="tr-TR"/>
              </w:rPr>
            </w:pPr>
          </w:p>
        </w:tc>
      </w:tr>
      <w:tr w:rsidR="00E02DDB" w:rsidRPr="0038516C" w:rsidTr="003C3157">
        <w:trPr>
          <w:jc w:val="center"/>
        </w:trPr>
        <w:tc>
          <w:tcPr>
            <w:tcW w:w="788" w:type="dxa"/>
          </w:tcPr>
          <w:p w:rsidR="00E02DDB" w:rsidRPr="0038516C" w:rsidRDefault="00E02DDB"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17</w:t>
            </w:r>
          </w:p>
        </w:tc>
        <w:tc>
          <w:tcPr>
            <w:tcW w:w="4536" w:type="dxa"/>
          </w:tcPr>
          <w:p w:rsidR="00E02DDB" w:rsidRPr="0038516C" w:rsidRDefault="00E02DDB" w:rsidP="00662E61">
            <w:pPr>
              <w:rPr>
                <w:rFonts w:ascii="Arial" w:eastAsia="Times New Roman" w:hAnsi="Arial" w:cs="Arial"/>
                <w:color w:val="000000"/>
                <w:sz w:val="24"/>
                <w:szCs w:val="24"/>
                <w:lang w:eastAsia="tr-TR"/>
              </w:rPr>
            </w:pPr>
          </w:p>
        </w:tc>
        <w:tc>
          <w:tcPr>
            <w:tcW w:w="4325" w:type="dxa"/>
          </w:tcPr>
          <w:p w:rsidR="00E02DDB" w:rsidRPr="0038516C" w:rsidRDefault="00E02DDB" w:rsidP="00662E61">
            <w:pPr>
              <w:rPr>
                <w:rFonts w:ascii="Arial" w:eastAsia="Times New Roman" w:hAnsi="Arial" w:cs="Arial"/>
                <w:color w:val="000000"/>
                <w:sz w:val="24"/>
                <w:szCs w:val="24"/>
                <w:lang w:eastAsia="tr-TR"/>
              </w:rPr>
            </w:pPr>
          </w:p>
        </w:tc>
      </w:tr>
      <w:tr w:rsidR="00E02DDB" w:rsidRPr="0038516C" w:rsidTr="003C3157">
        <w:trPr>
          <w:jc w:val="center"/>
        </w:trPr>
        <w:tc>
          <w:tcPr>
            <w:tcW w:w="788" w:type="dxa"/>
          </w:tcPr>
          <w:p w:rsidR="00E02DDB" w:rsidRPr="0038516C" w:rsidRDefault="00E02DDB"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18</w:t>
            </w:r>
          </w:p>
        </w:tc>
        <w:tc>
          <w:tcPr>
            <w:tcW w:w="4536" w:type="dxa"/>
          </w:tcPr>
          <w:p w:rsidR="00E02DDB" w:rsidRPr="0038516C" w:rsidRDefault="00E02DDB" w:rsidP="00662E61">
            <w:pPr>
              <w:rPr>
                <w:rFonts w:ascii="Arial" w:eastAsia="Times New Roman" w:hAnsi="Arial" w:cs="Arial"/>
                <w:color w:val="000000"/>
                <w:sz w:val="24"/>
                <w:szCs w:val="24"/>
                <w:lang w:eastAsia="tr-TR"/>
              </w:rPr>
            </w:pPr>
          </w:p>
        </w:tc>
        <w:tc>
          <w:tcPr>
            <w:tcW w:w="4325" w:type="dxa"/>
          </w:tcPr>
          <w:p w:rsidR="00E02DDB" w:rsidRPr="0038516C" w:rsidRDefault="00E02DDB" w:rsidP="00662E61">
            <w:pPr>
              <w:rPr>
                <w:rFonts w:ascii="Arial" w:eastAsia="Times New Roman" w:hAnsi="Arial" w:cs="Arial"/>
                <w:color w:val="000000"/>
                <w:sz w:val="24"/>
                <w:szCs w:val="24"/>
                <w:lang w:eastAsia="tr-TR"/>
              </w:rPr>
            </w:pPr>
          </w:p>
        </w:tc>
      </w:tr>
      <w:tr w:rsidR="00E02DDB" w:rsidRPr="0038516C" w:rsidTr="003C3157">
        <w:trPr>
          <w:jc w:val="center"/>
        </w:trPr>
        <w:tc>
          <w:tcPr>
            <w:tcW w:w="788" w:type="dxa"/>
          </w:tcPr>
          <w:p w:rsidR="00E02DDB" w:rsidRPr="0038516C" w:rsidRDefault="00E02DDB"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19</w:t>
            </w:r>
          </w:p>
        </w:tc>
        <w:tc>
          <w:tcPr>
            <w:tcW w:w="4536" w:type="dxa"/>
          </w:tcPr>
          <w:p w:rsidR="00E02DDB" w:rsidRPr="0038516C" w:rsidRDefault="00E02DDB" w:rsidP="00662E61">
            <w:pPr>
              <w:rPr>
                <w:rFonts w:ascii="Arial" w:eastAsia="Times New Roman" w:hAnsi="Arial" w:cs="Arial"/>
                <w:color w:val="000000"/>
                <w:sz w:val="24"/>
                <w:szCs w:val="24"/>
                <w:lang w:eastAsia="tr-TR"/>
              </w:rPr>
            </w:pPr>
          </w:p>
        </w:tc>
        <w:tc>
          <w:tcPr>
            <w:tcW w:w="4325" w:type="dxa"/>
          </w:tcPr>
          <w:p w:rsidR="00E02DDB" w:rsidRPr="0038516C" w:rsidRDefault="00E02DDB" w:rsidP="00662E61">
            <w:pPr>
              <w:rPr>
                <w:rFonts w:ascii="Arial" w:eastAsia="Times New Roman" w:hAnsi="Arial" w:cs="Arial"/>
                <w:color w:val="000000"/>
                <w:sz w:val="24"/>
                <w:szCs w:val="24"/>
                <w:lang w:eastAsia="tr-TR"/>
              </w:rPr>
            </w:pPr>
          </w:p>
        </w:tc>
      </w:tr>
      <w:tr w:rsidR="00E02DDB" w:rsidRPr="0038516C" w:rsidTr="003C3157">
        <w:trPr>
          <w:jc w:val="center"/>
        </w:trPr>
        <w:tc>
          <w:tcPr>
            <w:tcW w:w="788" w:type="dxa"/>
          </w:tcPr>
          <w:p w:rsidR="00E02DDB" w:rsidRPr="0038516C" w:rsidRDefault="00E02DDB"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20</w:t>
            </w:r>
          </w:p>
        </w:tc>
        <w:tc>
          <w:tcPr>
            <w:tcW w:w="4536" w:type="dxa"/>
          </w:tcPr>
          <w:p w:rsidR="00E02DDB" w:rsidRPr="0038516C" w:rsidRDefault="00E02DDB" w:rsidP="00662E61">
            <w:pPr>
              <w:rPr>
                <w:rFonts w:ascii="Arial" w:eastAsia="Times New Roman" w:hAnsi="Arial" w:cs="Arial"/>
                <w:color w:val="000000"/>
                <w:sz w:val="24"/>
                <w:szCs w:val="24"/>
                <w:lang w:eastAsia="tr-TR"/>
              </w:rPr>
            </w:pPr>
          </w:p>
        </w:tc>
        <w:tc>
          <w:tcPr>
            <w:tcW w:w="4325" w:type="dxa"/>
          </w:tcPr>
          <w:p w:rsidR="00E02DDB" w:rsidRPr="0038516C" w:rsidRDefault="00E02DDB" w:rsidP="00662E61">
            <w:pPr>
              <w:rPr>
                <w:rFonts w:ascii="Arial" w:eastAsia="Times New Roman" w:hAnsi="Arial" w:cs="Arial"/>
                <w:color w:val="000000"/>
                <w:sz w:val="24"/>
                <w:szCs w:val="24"/>
                <w:lang w:eastAsia="tr-TR"/>
              </w:rPr>
            </w:pPr>
          </w:p>
        </w:tc>
      </w:tr>
      <w:tr w:rsidR="00E02DDB" w:rsidRPr="0038516C" w:rsidTr="003C3157">
        <w:trPr>
          <w:jc w:val="center"/>
        </w:trPr>
        <w:tc>
          <w:tcPr>
            <w:tcW w:w="788" w:type="dxa"/>
          </w:tcPr>
          <w:p w:rsidR="00E02DDB" w:rsidRPr="0038516C" w:rsidRDefault="00E02DDB"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21</w:t>
            </w:r>
          </w:p>
        </w:tc>
        <w:tc>
          <w:tcPr>
            <w:tcW w:w="4536" w:type="dxa"/>
          </w:tcPr>
          <w:p w:rsidR="00E02DDB" w:rsidRPr="0038516C" w:rsidRDefault="00E02DDB" w:rsidP="00662E61">
            <w:pPr>
              <w:rPr>
                <w:rFonts w:ascii="Arial" w:eastAsia="Times New Roman" w:hAnsi="Arial" w:cs="Arial"/>
                <w:color w:val="000000"/>
                <w:sz w:val="24"/>
                <w:szCs w:val="24"/>
                <w:lang w:eastAsia="tr-TR"/>
              </w:rPr>
            </w:pPr>
          </w:p>
        </w:tc>
        <w:tc>
          <w:tcPr>
            <w:tcW w:w="4325" w:type="dxa"/>
          </w:tcPr>
          <w:p w:rsidR="00E02DDB" w:rsidRPr="0038516C" w:rsidRDefault="00E02DDB" w:rsidP="00662E61">
            <w:pPr>
              <w:rPr>
                <w:rFonts w:ascii="Arial" w:eastAsia="Times New Roman" w:hAnsi="Arial" w:cs="Arial"/>
                <w:color w:val="000000"/>
                <w:sz w:val="24"/>
                <w:szCs w:val="24"/>
                <w:lang w:eastAsia="tr-TR"/>
              </w:rPr>
            </w:pPr>
          </w:p>
        </w:tc>
      </w:tr>
      <w:tr w:rsidR="00E02DDB" w:rsidRPr="0038516C" w:rsidTr="003C3157">
        <w:trPr>
          <w:jc w:val="center"/>
        </w:trPr>
        <w:tc>
          <w:tcPr>
            <w:tcW w:w="788" w:type="dxa"/>
          </w:tcPr>
          <w:p w:rsidR="00E02DDB" w:rsidRPr="0038516C" w:rsidRDefault="00E02DDB"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22</w:t>
            </w:r>
          </w:p>
        </w:tc>
        <w:tc>
          <w:tcPr>
            <w:tcW w:w="4536" w:type="dxa"/>
          </w:tcPr>
          <w:p w:rsidR="00E02DDB" w:rsidRPr="0038516C" w:rsidRDefault="00E02DDB" w:rsidP="00662E61">
            <w:pPr>
              <w:rPr>
                <w:rFonts w:ascii="Arial" w:eastAsia="Times New Roman" w:hAnsi="Arial" w:cs="Arial"/>
                <w:color w:val="000000"/>
                <w:sz w:val="24"/>
                <w:szCs w:val="24"/>
                <w:lang w:eastAsia="tr-TR"/>
              </w:rPr>
            </w:pPr>
          </w:p>
        </w:tc>
        <w:tc>
          <w:tcPr>
            <w:tcW w:w="4325" w:type="dxa"/>
          </w:tcPr>
          <w:p w:rsidR="00E02DDB" w:rsidRPr="0038516C" w:rsidRDefault="00E02DDB" w:rsidP="00662E61">
            <w:pPr>
              <w:rPr>
                <w:rFonts w:ascii="Arial" w:eastAsia="Times New Roman" w:hAnsi="Arial" w:cs="Arial"/>
                <w:color w:val="000000"/>
                <w:sz w:val="24"/>
                <w:szCs w:val="24"/>
                <w:lang w:eastAsia="tr-TR"/>
              </w:rPr>
            </w:pPr>
          </w:p>
        </w:tc>
      </w:tr>
      <w:tr w:rsidR="00E02DDB" w:rsidRPr="0038516C" w:rsidTr="003C3157">
        <w:trPr>
          <w:jc w:val="center"/>
        </w:trPr>
        <w:tc>
          <w:tcPr>
            <w:tcW w:w="788" w:type="dxa"/>
          </w:tcPr>
          <w:p w:rsidR="00E02DDB" w:rsidRPr="0038516C" w:rsidRDefault="00E02DDB"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23</w:t>
            </w:r>
          </w:p>
        </w:tc>
        <w:tc>
          <w:tcPr>
            <w:tcW w:w="4536" w:type="dxa"/>
          </w:tcPr>
          <w:p w:rsidR="00E02DDB" w:rsidRPr="0038516C" w:rsidRDefault="00E02DDB" w:rsidP="00662E61">
            <w:pPr>
              <w:rPr>
                <w:rFonts w:ascii="Arial" w:eastAsia="Times New Roman" w:hAnsi="Arial" w:cs="Arial"/>
                <w:color w:val="000000"/>
                <w:sz w:val="24"/>
                <w:szCs w:val="24"/>
                <w:lang w:eastAsia="tr-TR"/>
              </w:rPr>
            </w:pPr>
          </w:p>
        </w:tc>
        <w:tc>
          <w:tcPr>
            <w:tcW w:w="4325" w:type="dxa"/>
          </w:tcPr>
          <w:p w:rsidR="00E02DDB" w:rsidRPr="0038516C" w:rsidRDefault="00E02DDB" w:rsidP="00662E61">
            <w:pPr>
              <w:rPr>
                <w:rFonts w:ascii="Arial" w:eastAsia="Times New Roman" w:hAnsi="Arial" w:cs="Arial"/>
                <w:color w:val="000000"/>
                <w:sz w:val="24"/>
                <w:szCs w:val="24"/>
                <w:lang w:eastAsia="tr-TR"/>
              </w:rPr>
            </w:pPr>
          </w:p>
        </w:tc>
      </w:tr>
      <w:tr w:rsidR="00E02DDB" w:rsidRPr="0038516C" w:rsidTr="003C3157">
        <w:trPr>
          <w:jc w:val="center"/>
        </w:trPr>
        <w:tc>
          <w:tcPr>
            <w:tcW w:w="788" w:type="dxa"/>
          </w:tcPr>
          <w:p w:rsidR="00E02DDB" w:rsidRPr="0038516C" w:rsidRDefault="00E02DDB"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24</w:t>
            </w:r>
          </w:p>
        </w:tc>
        <w:tc>
          <w:tcPr>
            <w:tcW w:w="4536" w:type="dxa"/>
          </w:tcPr>
          <w:p w:rsidR="00E02DDB" w:rsidRPr="0038516C" w:rsidRDefault="00E02DDB" w:rsidP="00662E61">
            <w:pPr>
              <w:rPr>
                <w:rFonts w:ascii="Arial" w:eastAsia="Times New Roman" w:hAnsi="Arial" w:cs="Arial"/>
                <w:color w:val="000000"/>
                <w:sz w:val="24"/>
                <w:szCs w:val="24"/>
                <w:lang w:eastAsia="tr-TR"/>
              </w:rPr>
            </w:pPr>
          </w:p>
        </w:tc>
        <w:tc>
          <w:tcPr>
            <w:tcW w:w="4325" w:type="dxa"/>
          </w:tcPr>
          <w:p w:rsidR="00E02DDB" w:rsidRPr="0038516C" w:rsidRDefault="00E02DDB" w:rsidP="00662E61">
            <w:pPr>
              <w:rPr>
                <w:rFonts w:ascii="Arial" w:eastAsia="Times New Roman" w:hAnsi="Arial" w:cs="Arial"/>
                <w:color w:val="000000"/>
                <w:sz w:val="24"/>
                <w:szCs w:val="24"/>
                <w:lang w:eastAsia="tr-TR"/>
              </w:rPr>
            </w:pPr>
          </w:p>
        </w:tc>
      </w:tr>
      <w:tr w:rsidR="00E02DDB" w:rsidRPr="0038516C" w:rsidTr="003C3157">
        <w:trPr>
          <w:jc w:val="center"/>
        </w:trPr>
        <w:tc>
          <w:tcPr>
            <w:tcW w:w="788" w:type="dxa"/>
          </w:tcPr>
          <w:p w:rsidR="00E02DDB" w:rsidRPr="0038516C" w:rsidRDefault="00E02DDB" w:rsidP="00D14612">
            <w:pPr>
              <w:jc w:val="center"/>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25</w:t>
            </w:r>
          </w:p>
        </w:tc>
        <w:tc>
          <w:tcPr>
            <w:tcW w:w="4536" w:type="dxa"/>
          </w:tcPr>
          <w:p w:rsidR="00E02DDB" w:rsidRPr="0038516C" w:rsidRDefault="00E02DDB" w:rsidP="00662E61">
            <w:pPr>
              <w:rPr>
                <w:rFonts w:ascii="Arial" w:eastAsia="Times New Roman" w:hAnsi="Arial" w:cs="Arial"/>
                <w:color w:val="000000"/>
                <w:sz w:val="24"/>
                <w:szCs w:val="24"/>
                <w:lang w:eastAsia="tr-TR"/>
              </w:rPr>
            </w:pPr>
          </w:p>
        </w:tc>
        <w:tc>
          <w:tcPr>
            <w:tcW w:w="4325" w:type="dxa"/>
          </w:tcPr>
          <w:p w:rsidR="00E02DDB" w:rsidRPr="0038516C" w:rsidRDefault="00E02DDB" w:rsidP="00662E61">
            <w:pPr>
              <w:rPr>
                <w:rFonts w:ascii="Arial" w:eastAsia="Times New Roman" w:hAnsi="Arial" w:cs="Arial"/>
                <w:color w:val="000000"/>
                <w:sz w:val="24"/>
                <w:szCs w:val="24"/>
                <w:lang w:eastAsia="tr-TR"/>
              </w:rPr>
            </w:pPr>
          </w:p>
        </w:tc>
      </w:tr>
    </w:tbl>
    <w:tbl>
      <w:tblPr>
        <w:tblW w:w="11420" w:type="dxa"/>
        <w:tblCellMar>
          <w:left w:w="70" w:type="dxa"/>
          <w:right w:w="70" w:type="dxa"/>
        </w:tblCellMar>
        <w:tblLook w:val="04A0" w:firstRow="1" w:lastRow="0" w:firstColumn="1" w:lastColumn="0" w:noHBand="0" w:noVBand="1"/>
      </w:tblPr>
      <w:tblGrid>
        <w:gridCol w:w="11420"/>
      </w:tblGrid>
      <w:tr w:rsidR="00F71999" w:rsidRPr="0038516C" w:rsidTr="00F71999">
        <w:trPr>
          <w:trHeight w:val="315"/>
        </w:trPr>
        <w:tc>
          <w:tcPr>
            <w:tcW w:w="11420" w:type="dxa"/>
            <w:vAlign w:val="center"/>
            <w:hideMark/>
          </w:tcPr>
          <w:p w:rsidR="00F71999" w:rsidRPr="0038516C" w:rsidRDefault="00F71999" w:rsidP="0063018B">
            <w:pPr>
              <w:rPr>
                <w:rFonts w:ascii="Arial" w:eastAsia="Times New Roman" w:hAnsi="Arial" w:cs="Arial"/>
                <w:color w:val="000000"/>
                <w:sz w:val="24"/>
                <w:szCs w:val="24"/>
                <w:lang w:eastAsia="tr-TR"/>
              </w:rPr>
            </w:pPr>
          </w:p>
        </w:tc>
      </w:tr>
    </w:tbl>
    <w:p w:rsidR="00534C20" w:rsidRPr="0038516C" w:rsidRDefault="002E7BA6" w:rsidP="00A76B80">
      <w:pPr>
        <w:pStyle w:val="Altyaz"/>
        <w:ind w:firstLine="708"/>
        <w:jc w:val="both"/>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Yukarıda bilgileri </w:t>
      </w:r>
      <w:r w:rsidR="00F71999" w:rsidRPr="0038516C">
        <w:rPr>
          <w:rFonts w:ascii="Arial" w:eastAsia="Times New Roman" w:hAnsi="Arial" w:cs="Arial"/>
          <w:color w:val="000000"/>
          <w:sz w:val="24"/>
          <w:szCs w:val="24"/>
          <w:lang w:eastAsia="tr-TR"/>
        </w:rPr>
        <w:t>yazılı……</w:t>
      </w:r>
      <w:r w:rsidR="00A76B80">
        <w:rPr>
          <w:rFonts w:ascii="Arial" w:eastAsia="Times New Roman" w:hAnsi="Arial" w:cs="Arial"/>
          <w:color w:val="000000"/>
          <w:sz w:val="24"/>
          <w:szCs w:val="24"/>
          <w:lang w:eastAsia="tr-TR"/>
        </w:rPr>
        <w:t>………….</w:t>
      </w:r>
      <w:r w:rsidR="00F71999" w:rsidRPr="0038516C">
        <w:rPr>
          <w:rFonts w:ascii="Arial" w:eastAsia="Times New Roman" w:hAnsi="Arial" w:cs="Arial"/>
          <w:color w:val="000000"/>
          <w:sz w:val="24"/>
          <w:szCs w:val="24"/>
          <w:lang w:eastAsia="tr-TR"/>
        </w:rPr>
        <w:t>……………………………..</w:t>
      </w:r>
      <w:r w:rsidR="006362B0">
        <w:rPr>
          <w:rFonts w:ascii="Arial" w:eastAsia="Times New Roman" w:hAnsi="Arial" w:cs="Arial"/>
          <w:color w:val="000000"/>
          <w:sz w:val="24"/>
          <w:szCs w:val="24"/>
          <w:lang w:eastAsia="tr-TR"/>
        </w:rPr>
        <w:t>’</w:t>
      </w:r>
      <w:r w:rsidR="00F71999" w:rsidRPr="0038516C">
        <w:rPr>
          <w:rFonts w:ascii="Arial" w:eastAsia="Times New Roman" w:hAnsi="Arial" w:cs="Arial"/>
          <w:color w:val="000000"/>
          <w:sz w:val="24"/>
          <w:szCs w:val="24"/>
          <w:lang w:eastAsia="tr-TR"/>
        </w:rPr>
        <w:t>in</w:t>
      </w:r>
      <w:r>
        <w:rPr>
          <w:rFonts w:ascii="Arial" w:eastAsia="Times New Roman" w:hAnsi="Arial" w:cs="Arial"/>
          <w:color w:val="000000"/>
          <w:sz w:val="24"/>
          <w:szCs w:val="24"/>
          <w:lang w:eastAsia="tr-TR"/>
        </w:rPr>
        <w:t>………………</w:t>
      </w:r>
      <w:r w:rsidR="006362B0">
        <w:rPr>
          <w:rFonts w:ascii="Arial" w:eastAsia="Times New Roman" w:hAnsi="Arial" w:cs="Arial"/>
          <w:color w:val="000000"/>
          <w:sz w:val="24"/>
          <w:szCs w:val="24"/>
          <w:lang w:eastAsia="tr-TR"/>
        </w:rPr>
        <w:t xml:space="preserve"> </w:t>
      </w:r>
      <w:r>
        <w:rPr>
          <w:rFonts w:ascii="Arial" w:eastAsia="Times New Roman" w:hAnsi="Arial" w:cs="Arial"/>
          <w:color w:val="000000"/>
          <w:sz w:val="24"/>
          <w:szCs w:val="24"/>
          <w:lang w:eastAsia="tr-TR"/>
        </w:rPr>
        <w:t>……………………………………….</w:t>
      </w:r>
      <w:r w:rsidR="006362B0">
        <w:rPr>
          <w:rFonts w:ascii="Arial" w:eastAsia="Times New Roman" w:hAnsi="Arial" w:cs="Arial"/>
          <w:color w:val="000000"/>
          <w:sz w:val="24"/>
          <w:szCs w:val="24"/>
          <w:lang w:eastAsia="tr-TR"/>
        </w:rPr>
        <w:t>alanında</w:t>
      </w:r>
      <w:r w:rsidR="00F71999" w:rsidRPr="0038516C">
        <w:rPr>
          <w:rFonts w:ascii="Arial" w:eastAsia="Times New Roman" w:hAnsi="Arial" w:cs="Arial"/>
          <w:color w:val="000000"/>
          <w:sz w:val="24"/>
          <w:szCs w:val="24"/>
          <w:lang w:eastAsia="tr-TR"/>
        </w:rPr>
        <w:t xml:space="preserve"> norm kadro fazlası</w:t>
      </w:r>
      <w:r w:rsidR="0063018B" w:rsidRPr="0038516C">
        <w:rPr>
          <w:rFonts w:ascii="Arial" w:eastAsia="Times New Roman" w:hAnsi="Arial" w:cs="Arial"/>
          <w:color w:val="000000"/>
          <w:sz w:val="24"/>
          <w:szCs w:val="24"/>
          <w:lang w:eastAsia="tr-TR"/>
        </w:rPr>
        <w:t xml:space="preserve">/ihtiyaç fazlası olduğu MEBBİS </w:t>
      </w:r>
      <w:r w:rsidR="00F71999" w:rsidRPr="0038516C">
        <w:rPr>
          <w:rFonts w:ascii="Arial" w:eastAsia="Times New Roman" w:hAnsi="Arial" w:cs="Arial"/>
          <w:color w:val="000000"/>
          <w:sz w:val="24"/>
          <w:szCs w:val="24"/>
          <w:lang w:eastAsia="tr-TR"/>
        </w:rPr>
        <w:t>kayıtlarının incelenmesi sonucu tespit edilmiştir.</w:t>
      </w:r>
    </w:p>
    <w:p w:rsidR="00C64EF7" w:rsidRPr="0038516C" w:rsidRDefault="00C64EF7" w:rsidP="00C64EF7">
      <w:pPr>
        <w:rPr>
          <w:rFonts w:ascii="Arial" w:hAnsi="Arial" w:cs="Arial"/>
          <w:sz w:val="24"/>
          <w:szCs w:val="24"/>
          <w:lang w:eastAsia="tr-TR"/>
        </w:rPr>
      </w:pPr>
    </w:p>
    <w:p w:rsidR="00C64EF7" w:rsidRDefault="007F733E" w:rsidP="00C64EF7">
      <w:pPr>
        <w:ind w:firstLine="708"/>
        <w:rPr>
          <w:rFonts w:ascii="Arial" w:hAnsi="Arial" w:cs="Arial"/>
          <w:sz w:val="24"/>
          <w:szCs w:val="24"/>
          <w:lang w:eastAsia="tr-TR"/>
        </w:rPr>
      </w:pPr>
      <w:r>
        <w:rPr>
          <w:rFonts w:ascii="Arial" w:hAnsi="Arial" w:cs="Arial"/>
          <w:sz w:val="24"/>
          <w:szCs w:val="24"/>
          <w:lang w:eastAsia="tr-TR"/>
        </w:rPr>
        <w:tab/>
      </w:r>
      <w:r>
        <w:rPr>
          <w:rFonts w:ascii="Arial" w:hAnsi="Arial" w:cs="Arial"/>
          <w:sz w:val="24"/>
          <w:szCs w:val="24"/>
          <w:lang w:eastAsia="tr-TR"/>
        </w:rPr>
        <w:tab/>
      </w:r>
      <w:r>
        <w:rPr>
          <w:rFonts w:ascii="Arial" w:hAnsi="Arial" w:cs="Arial"/>
          <w:sz w:val="24"/>
          <w:szCs w:val="24"/>
          <w:lang w:eastAsia="tr-TR"/>
        </w:rPr>
        <w:tab/>
      </w:r>
      <w:r w:rsidR="00C64EF7" w:rsidRPr="0038516C">
        <w:rPr>
          <w:rFonts w:ascii="Arial" w:hAnsi="Arial" w:cs="Arial"/>
          <w:sz w:val="24"/>
          <w:szCs w:val="24"/>
          <w:lang w:eastAsia="tr-TR"/>
        </w:rPr>
        <w:tab/>
      </w:r>
      <w:r w:rsidR="00C64EF7" w:rsidRPr="0038516C">
        <w:rPr>
          <w:rFonts w:ascii="Arial" w:hAnsi="Arial" w:cs="Arial"/>
          <w:sz w:val="24"/>
          <w:szCs w:val="24"/>
          <w:lang w:eastAsia="tr-TR"/>
        </w:rPr>
        <w:tab/>
      </w:r>
      <w:r w:rsidR="00C64EF7" w:rsidRPr="0038516C">
        <w:rPr>
          <w:rFonts w:ascii="Arial" w:hAnsi="Arial" w:cs="Arial"/>
          <w:sz w:val="24"/>
          <w:szCs w:val="24"/>
          <w:lang w:eastAsia="tr-TR"/>
        </w:rPr>
        <w:tab/>
      </w:r>
      <w:r w:rsidR="00C64EF7" w:rsidRPr="0038516C">
        <w:rPr>
          <w:rFonts w:ascii="Arial" w:hAnsi="Arial" w:cs="Arial"/>
          <w:sz w:val="24"/>
          <w:szCs w:val="24"/>
          <w:lang w:eastAsia="tr-TR"/>
        </w:rPr>
        <w:tab/>
      </w:r>
      <w:r w:rsidR="00C64EF7" w:rsidRPr="0038516C">
        <w:rPr>
          <w:rFonts w:ascii="Arial" w:hAnsi="Arial" w:cs="Arial"/>
          <w:sz w:val="24"/>
          <w:szCs w:val="24"/>
          <w:lang w:eastAsia="tr-TR"/>
        </w:rPr>
        <w:tab/>
      </w:r>
      <w:r w:rsidR="00C64EF7" w:rsidRPr="0038516C">
        <w:rPr>
          <w:rFonts w:ascii="Arial" w:hAnsi="Arial" w:cs="Arial"/>
          <w:sz w:val="24"/>
          <w:szCs w:val="24"/>
          <w:lang w:eastAsia="tr-TR"/>
        </w:rPr>
        <w:tab/>
        <w:t xml:space="preserve">……./11/2018 </w:t>
      </w:r>
    </w:p>
    <w:p w:rsidR="007F733E" w:rsidRPr="0038516C" w:rsidRDefault="007F733E" w:rsidP="00C64EF7">
      <w:pPr>
        <w:ind w:firstLine="708"/>
        <w:rPr>
          <w:rFonts w:ascii="Arial" w:hAnsi="Arial" w:cs="Arial"/>
          <w:sz w:val="24"/>
          <w:szCs w:val="24"/>
          <w:lang w:eastAsia="tr-TR"/>
        </w:rPr>
      </w:pPr>
      <w:r>
        <w:rPr>
          <w:rFonts w:ascii="Arial" w:hAnsi="Arial" w:cs="Arial"/>
          <w:sz w:val="24"/>
          <w:szCs w:val="24"/>
          <w:lang w:eastAsia="tr-TR"/>
        </w:rPr>
        <w:tab/>
      </w:r>
      <w:r>
        <w:rPr>
          <w:rFonts w:ascii="Arial" w:hAnsi="Arial" w:cs="Arial"/>
          <w:sz w:val="24"/>
          <w:szCs w:val="24"/>
          <w:lang w:eastAsia="tr-TR"/>
        </w:rPr>
        <w:tab/>
      </w:r>
      <w:r>
        <w:rPr>
          <w:rFonts w:ascii="Arial" w:hAnsi="Arial" w:cs="Arial"/>
          <w:sz w:val="24"/>
          <w:szCs w:val="24"/>
          <w:lang w:eastAsia="tr-TR"/>
        </w:rPr>
        <w:tab/>
      </w:r>
      <w:r>
        <w:rPr>
          <w:rFonts w:ascii="Arial" w:hAnsi="Arial" w:cs="Arial"/>
          <w:sz w:val="24"/>
          <w:szCs w:val="24"/>
          <w:lang w:eastAsia="tr-TR"/>
        </w:rPr>
        <w:tab/>
      </w:r>
      <w:r>
        <w:rPr>
          <w:rFonts w:ascii="Arial" w:hAnsi="Arial" w:cs="Arial"/>
          <w:sz w:val="24"/>
          <w:szCs w:val="24"/>
          <w:lang w:eastAsia="tr-TR"/>
        </w:rPr>
        <w:tab/>
      </w:r>
      <w:r>
        <w:rPr>
          <w:rFonts w:ascii="Arial" w:hAnsi="Arial" w:cs="Arial"/>
          <w:sz w:val="24"/>
          <w:szCs w:val="24"/>
          <w:lang w:eastAsia="tr-TR"/>
        </w:rPr>
        <w:tab/>
      </w:r>
      <w:r>
        <w:rPr>
          <w:rFonts w:ascii="Arial" w:hAnsi="Arial" w:cs="Arial"/>
          <w:sz w:val="24"/>
          <w:szCs w:val="24"/>
          <w:lang w:eastAsia="tr-TR"/>
        </w:rPr>
        <w:tab/>
      </w:r>
      <w:r>
        <w:rPr>
          <w:rFonts w:ascii="Arial" w:hAnsi="Arial" w:cs="Arial"/>
          <w:sz w:val="24"/>
          <w:szCs w:val="24"/>
          <w:lang w:eastAsia="tr-TR"/>
        </w:rPr>
        <w:tab/>
        <w:t>Öğretmenin Adı Soyadı</w:t>
      </w:r>
    </w:p>
    <w:p w:rsidR="00C64EF7" w:rsidRPr="0038516C" w:rsidRDefault="00C64EF7" w:rsidP="003D5502">
      <w:pPr>
        <w:ind w:firstLine="708"/>
        <w:rPr>
          <w:rFonts w:ascii="Arial" w:hAnsi="Arial" w:cs="Arial"/>
          <w:sz w:val="24"/>
          <w:szCs w:val="24"/>
          <w:lang w:eastAsia="tr-TR"/>
        </w:rPr>
      </w:pPr>
      <w:r w:rsidRPr="0038516C">
        <w:rPr>
          <w:rFonts w:ascii="Arial" w:hAnsi="Arial" w:cs="Arial"/>
          <w:sz w:val="24"/>
          <w:szCs w:val="24"/>
          <w:lang w:eastAsia="tr-TR"/>
        </w:rPr>
        <w:tab/>
      </w:r>
      <w:r w:rsidRPr="0038516C">
        <w:rPr>
          <w:rFonts w:ascii="Arial" w:hAnsi="Arial" w:cs="Arial"/>
          <w:sz w:val="24"/>
          <w:szCs w:val="24"/>
          <w:lang w:eastAsia="tr-TR"/>
        </w:rPr>
        <w:tab/>
      </w:r>
      <w:bookmarkStart w:id="0" w:name="_GoBack"/>
      <w:bookmarkEnd w:id="0"/>
    </w:p>
    <w:p w:rsidR="003D5502" w:rsidRPr="0038516C" w:rsidRDefault="003D5502" w:rsidP="003D5502">
      <w:pPr>
        <w:ind w:firstLine="708"/>
        <w:rPr>
          <w:rFonts w:ascii="Arial" w:hAnsi="Arial" w:cs="Arial"/>
          <w:sz w:val="24"/>
          <w:szCs w:val="24"/>
          <w:lang w:eastAsia="tr-TR"/>
        </w:rPr>
      </w:pPr>
    </w:p>
    <w:tbl>
      <w:tblPr>
        <w:tblW w:w="9678" w:type="dxa"/>
        <w:jc w:val="center"/>
        <w:tblCellMar>
          <w:left w:w="70" w:type="dxa"/>
          <w:right w:w="70" w:type="dxa"/>
        </w:tblCellMar>
        <w:tblLook w:val="04A0" w:firstRow="1" w:lastRow="0" w:firstColumn="1" w:lastColumn="0" w:noHBand="0" w:noVBand="1"/>
      </w:tblPr>
      <w:tblGrid>
        <w:gridCol w:w="9678"/>
      </w:tblGrid>
      <w:tr w:rsidR="0063018B" w:rsidRPr="0038516C" w:rsidTr="0063018B">
        <w:trPr>
          <w:trHeight w:val="232"/>
          <w:jc w:val="center"/>
        </w:trPr>
        <w:tc>
          <w:tcPr>
            <w:tcW w:w="9678" w:type="dxa"/>
            <w:shd w:val="clear" w:color="auto" w:fill="auto"/>
            <w:vAlign w:val="bottom"/>
            <w:hideMark/>
          </w:tcPr>
          <w:p w:rsidR="0063018B" w:rsidRPr="0038516C" w:rsidRDefault="0063018B" w:rsidP="0063018B">
            <w:pPr>
              <w:spacing w:after="0" w:line="240" w:lineRule="auto"/>
              <w:jc w:val="both"/>
              <w:rPr>
                <w:rFonts w:ascii="Arial" w:eastAsia="Times New Roman" w:hAnsi="Arial" w:cs="Arial"/>
                <w:b/>
                <w:bCs/>
                <w:color w:val="000000"/>
                <w:sz w:val="24"/>
                <w:szCs w:val="24"/>
                <w:lang w:eastAsia="tr-TR"/>
              </w:rPr>
            </w:pPr>
            <w:r w:rsidRPr="0038516C">
              <w:rPr>
                <w:rFonts w:ascii="Arial" w:eastAsia="Times New Roman" w:hAnsi="Arial" w:cs="Arial"/>
                <w:b/>
                <w:bCs/>
                <w:color w:val="000000"/>
                <w:sz w:val="24"/>
                <w:szCs w:val="24"/>
                <w:lang w:eastAsia="tr-TR"/>
              </w:rPr>
              <w:t>NOTLAR:</w:t>
            </w:r>
          </w:p>
        </w:tc>
      </w:tr>
      <w:tr w:rsidR="0063018B" w:rsidRPr="0038516C" w:rsidTr="0063018B">
        <w:trPr>
          <w:trHeight w:val="232"/>
          <w:jc w:val="center"/>
        </w:trPr>
        <w:tc>
          <w:tcPr>
            <w:tcW w:w="9678" w:type="dxa"/>
            <w:shd w:val="clear" w:color="auto" w:fill="auto"/>
            <w:vAlign w:val="bottom"/>
          </w:tcPr>
          <w:p w:rsidR="0063018B" w:rsidRPr="0038516C" w:rsidRDefault="0063018B" w:rsidP="00037C00">
            <w:pPr>
              <w:spacing w:after="0" w:line="240" w:lineRule="auto"/>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 xml:space="preserve">1-Norm kadro fazlası/ihtiyaç fazlası öğretmen olup, müracaatta bulunmayan öğretmenlerin görev yerleri İl Millî Eğitim Müdürlüğünce tespit edilerek </w:t>
            </w:r>
            <w:r w:rsidR="008D79CE" w:rsidRPr="0038516C">
              <w:rPr>
                <w:rFonts w:ascii="Arial" w:eastAsia="Times New Roman" w:hAnsi="Arial" w:cs="Arial"/>
                <w:color w:val="000000"/>
                <w:sz w:val="24"/>
                <w:szCs w:val="24"/>
                <w:lang w:eastAsia="tr-TR"/>
              </w:rPr>
              <w:t xml:space="preserve">Valilikçe </w:t>
            </w:r>
            <w:r w:rsidRPr="0038516C">
              <w:rPr>
                <w:rFonts w:ascii="Arial" w:eastAsia="Times New Roman" w:hAnsi="Arial" w:cs="Arial"/>
                <w:color w:val="000000"/>
                <w:sz w:val="24"/>
                <w:szCs w:val="24"/>
                <w:lang w:eastAsia="tr-TR"/>
              </w:rPr>
              <w:t>resen atamaları yapılacaktır.</w:t>
            </w:r>
          </w:p>
        </w:tc>
      </w:tr>
      <w:tr w:rsidR="0063018B" w:rsidRPr="0038516C" w:rsidTr="0063018B">
        <w:trPr>
          <w:trHeight w:val="232"/>
          <w:jc w:val="center"/>
        </w:trPr>
        <w:tc>
          <w:tcPr>
            <w:tcW w:w="9678" w:type="dxa"/>
            <w:shd w:val="clear" w:color="auto" w:fill="auto"/>
            <w:vAlign w:val="bottom"/>
          </w:tcPr>
          <w:p w:rsidR="0063018B" w:rsidRPr="0038516C" w:rsidRDefault="0063018B" w:rsidP="00037C00">
            <w:pPr>
              <w:spacing w:after="0" w:line="240" w:lineRule="auto"/>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t>2-Norm kadro fazlası/ihtiyaç fazlası olan öğretmenler, öncelikle görev yapmış oldukları yerleşim yerindeki münhal bulunan okulları; münhal okul bulunmaması hâlinde İlimizdeki diğer münhal bulunan okulları tercih edeceklerdir. Bu kurala uymayan öğretmenlerin tercihleri dikkate alınmayacaktır.</w:t>
            </w:r>
          </w:p>
        </w:tc>
      </w:tr>
      <w:tr w:rsidR="0063018B" w:rsidRPr="0038516C" w:rsidTr="0063018B">
        <w:trPr>
          <w:trHeight w:val="232"/>
          <w:jc w:val="center"/>
        </w:trPr>
        <w:tc>
          <w:tcPr>
            <w:tcW w:w="9678" w:type="dxa"/>
            <w:shd w:val="clear" w:color="auto" w:fill="auto"/>
          </w:tcPr>
          <w:p w:rsidR="0063018B" w:rsidRPr="0038516C" w:rsidRDefault="0063018B" w:rsidP="00037C00">
            <w:pPr>
              <w:spacing w:after="0" w:line="240" w:lineRule="auto"/>
              <w:rPr>
                <w:rFonts w:ascii="Arial" w:eastAsia="Times New Roman" w:hAnsi="Arial" w:cs="Arial"/>
                <w:color w:val="000000"/>
                <w:sz w:val="24"/>
                <w:szCs w:val="24"/>
                <w:lang w:eastAsia="tr-TR"/>
              </w:rPr>
            </w:pPr>
            <w:r w:rsidRPr="0038516C">
              <w:rPr>
                <w:rFonts w:ascii="Arial" w:eastAsia="Times New Roman" w:hAnsi="Arial" w:cs="Arial"/>
                <w:color w:val="000000"/>
                <w:sz w:val="24"/>
                <w:szCs w:val="24"/>
                <w:lang w:eastAsia="tr-TR"/>
              </w:rPr>
              <w:lastRenderedPageBreak/>
              <w:t>3.Spor Liselerinin Beden Eğitimi, Güzel Sanatlar Liselerinin Görsel Sanatlar/Resim ve Müzik alanlarına ilgili okul mevzuatına göre ataması yapılabilecek öğretmenler tercihte bulunacaktır.</w:t>
            </w:r>
          </w:p>
        </w:tc>
      </w:tr>
    </w:tbl>
    <w:p w:rsidR="0063018B" w:rsidRPr="0038516C" w:rsidRDefault="0063018B" w:rsidP="00C64EF7">
      <w:pPr>
        <w:rPr>
          <w:rFonts w:ascii="Arial" w:hAnsi="Arial" w:cs="Arial"/>
          <w:sz w:val="24"/>
          <w:szCs w:val="24"/>
          <w:lang w:eastAsia="tr-TR"/>
        </w:rPr>
      </w:pPr>
    </w:p>
    <w:p w:rsidR="00B70E4E" w:rsidRPr="0038516C" w:rsidRDefault="00B70E4E" w:rsidP="002F4989">
      <w:pPr>
        <w:ind w:left="-426"/>
        <w:jc w:val="center"/>
        <w:rPr>
          <w:rFonts w:ascii="Arial" w:hAnsi="Arial" w:cs="Arial"/>
          <w:b/>
          <w:sz w:val="24"/>
          <w:szCs w:val="24"/>
        </w:rPr>
      </w:pPr>
      <w:r w:rsidRPr="0038516C">
        <w:rPr>
          <w:rFonts w:ascii="Arial" w:hAnsi="Arial" w:cs="Arial"/>
          <w:b/>
          <w:sz w:val="24"/>
          <w:szCs w:val="24"/>
        </w:rPr>
        <w:t>TEBLİĞ/TEBELLÜĞ BELGESİ</w:t>
      </w:r>
    </w:p>
    <w:p w:rsidR="00B70E4E" w:rsidRPr="0038516C" w:rsidRDefault="00B70E4E" w:rsidP="00B70E4E">
      <w:pPr>
        <w:rPr>
          <w:rFonts w:ascii="Arial" w:hAnsi="Arial" w:cs="Arial"/>
          <w:b/>
          <w:sz w:val="24"/>
          <w:szCs w:val="24"/>
        </w:rPr>
      </w:pPr>
    </w:p>
    <w:p w:rsidR="00B70E4E" w:rsidRPr="0038516C" w:rsidRDefault="00B70E4E" w:rsidP="00B70E4E">
      <w:pPr>
        <w:rPr>
          <w:rFonts w:ascii="Arial" w:hAnsi="Arial" w:cs="Arial"/>
          <w:sz w:val="24"/>
          <w:szCs w:val="24"/>
        </w:rPr>
      </w:pPr>
      <w:r w:rsidRPr="0038516C">
        <w:rPr>
          <w:rFonts w:ascii="Arial" w:hAnsi="Arial" w:cs="Arial"/>
          <w:sz w:val="24"/>
          <w:szCs w:val="24"/>
        </w:rPr>
        <w:t xml:space="preserve">            …../……/2018 tarihli norm kadro tespit çizelgesi ve ilgili mevzuat esas alınarak yapılan değerlendirme sonucu okul/kurumunuzda norm fazlası olduğunuz tespit edilmiştir. İş bu tutanak  …../………/2018 tarihinde imza altına alınmıştır.</w:t>
      </w:r>
    </w:p>
    <w:p w:rsidR="00B70E4E" w:rsidRPr="0038516C" w:rsidRDefault="00B70E4E" w:rsidP="00B70E4E">
      <w:pPr>
        <w:rPr>
          <w:rFonts w:ascii="Arial" w:hAnsi="Arial" w:cs="Arial"/>
          <w:sz w:val="24"/>
          <w:szCs w:val="24"/>
        </w:rPr>
      </w:pPr>
    </w:p>
    <w:p w:rsidR="00B70E4E" w:rsidRPr="0038516C" w:rsidRDefault="00B70E4E" w:rsidP="00B70E4E">
      <w:pPr>
        <w:rPr>
          <w:rFonts w:ascii="Arial" w:hAnsi="Arial" w:cs="Arial"/>
          <w:sz w:val="24"/>
          <w:szCs w:val="24"/>
        </w:rPr>
      </w:pPr>
    </w:p>
    <w:p w:rsidR="00B70E4E" w:rsidRPr="0038516C" w:rsidRDefault="00B70E4E" w:rsidP="00B70E4E">
      <w:pPr>
        <w:rPr>
          <w:rFonts w:ascii="Arial" w:hAnsi="Arial" w:cs="Arial"/>
          <w:sz w:val="24"/>
          <w:szCs w:val="24"/>
        </w:rPr>
      </w:pPr>
      <w:r w:rsidRPr="0038516C">
        <w:rPr>
          <w:rFonts w:ascii="Arial" w:hAnsi="Arial" w:cs="Arial"/>
          <w:sz w:val="24"/>
          <w:szCs w:val="24"/>
        </w:rPr>
        <w:t xml:space="preserve">           TEBLİĞ EDEN                                                                          TEBELLÜĞ EDEN</w:t>
      </w:r>
    </w:p>
    <w:p w:rsidR="00B70E4E" w:rsidRPr="0038516C" w:rsidRDefault="00B70E4E" w:rsidP="00B70E4E">
      <w:pPr>
        <w:rPr>
          <w:rFonts w:ascii="Arial" w:hAnsi="Arial" w:cs="Arial"/>
          <w:sz w:val="24"/>
          <w:szCs w:val="24"/>
        </w:rPr>
      </w:pPr>
    </w:p>
    <w:p w:rsidR="00B70E4E" w:rsidRPr="0038516C" w:rsidRDefault="00B70E4E" w:rsidP="00B70E4E">
      <w:pPr>
        <w:rPr>
          <w:rFonts w:ascii="Arial" w:hAnsi="Arial" w:cs="Arial"/>
          <w:sz w:val="24"/>
          <w:szCs w:val="24"/>
        </w:rPr>
      </w:pPr>
      <w:r w:rsidRPr="0038516C">
        <w:rPr>
          <w:rFonts w:ascii="Arial" w:hAnsi="Arial" w:cs="Arial"/>
          <w:sz w:val="24"/>
          <w:szCs w:val="24"/>
        </w:rPr>
        <w:t xml:space="preserve">………………………………….                                                        ……………………….                                                                                                                                                                                                                                                                                                                                                                          </w:t>
      </w:r>
    </w:p>
    <w:p w:rsidR="00B70E4E" w:rsidRPr="0038516C" w:rsidRDefault="00B70E4E" w:rsidP="00B70E4E">
      <w:pPr>
        <w:rPr>
          <w:rFonts w:ascii="Arial" w:hAnsi="Arial" w:cs="Arial"/>
          <w:sz w:val="24"/>
          <w:szCs w:val="24"/>
        </w:rPr>
      </w:pPr>
      <w:r w:rsidRPr="0038516C">
        <w:rPr>
          <w:rFonts w:ascii="Arial" w:hAnsi="Arial" w:cs="Arial"/>
          <w:sz w:val="24"/>
          <w:szCs w:val="24"/>
        </w:rPr>
        <w:t xml:space="preserve">         Okul /Kurum Müdürü                                                              ……………….. Öğretmeni</w:t>
      </w:r>
    </w:p>
    <w:p w:rsidR="000D4347" w:rsidRPr="0038516C" w:rsidRDefault="000D4347" w:rsidP="00B70E4E">
      <w:pPr>
        <w:rPr>
          <w:rFonts w:ascii="Arial" w:hAnsi="Arial" w:cs="Arial"/>
          <w:sz w:val="24"/>
          <w:szCs w:val="24"/>
        </w:rPr>
      </w:pPr>
    </w:p>
    <w:p w:rsidR="000D4347" w:rsidRPr="0038516C" w:rsidRDefault="000D4347" w:rsidP="00B70E4E">
      <w:pPr>
        <w:rPr>
          <w:rFonts w:ascii="Arial" w:hAnsi="Arial" w:cs="Arial"/>
          <w:sz w:val="24"/>
          <w:szCs w:val="24"/>
        </w:rPr>
      </w:pPr>
    </w:p>
    <w:p w:rsidR="000D4347" w:rsidRPr="0038516C" w:rsidRDefault="000D4347" w:rsidP="00B70E4E">
      <w:pPr>
        <w:pBdr>
          <w:bottom w:val="single" w:sz="6" w:space="1" w:color="auto"/>
        </w:pBdr>
        <w:rPr>
          <w:rFonts w:ascii="Arial" w:hAnsi="Arial" w:cs="Arial"/>
          <w:sz w:val="24"/>
          <w:szCs w:val="24"/>
        </w:rPr>
      </w:pPr>
    </w:p>
    <w:p w:rsidR="000D4347" w:rsidRPr="0038516C" w:rsidRDefault="000D4347" w:rsidP="00B70E4E">
      <w:pPr>
        <w:rPr>
          <w:rFonts w:ascii="Arial" w:hAnsi="Arial" w:cs="Arial"/>
          <w:sz w:val="24"/>
          <w:szCs w:val="24"/>
        </w:rPr>
      </w:pPr>
    </w:p>
    <w:p w:rsidR="000D4347" w:rsidRPr="0038516C" w:rsidRDefault="000D4347" w:rsidP="00B70E4E">
      <w:pPr>
        <w:rPr>
          <w:rFonts w:ascii="Arial" w:hAnsi="Arial" w:cs="Arial"/>
          <w:sz w:val="24"/>
          <w:szCs w:val="24"/>
        </w:rPr>
      </w:pPr>
    </w:p>
    <w:p w:rsidR="000D4347" w:rsidRPr="0038516C" w:rsidRDefault="000D4347" w:rsidP="00B70E4E">
      <w:pPr>
        <w:rPr>
          <w:rFonts w:ascii="Arial" w:hAnsi="Arial" w:cs="Arial"/>
          <w:sz w:val="24"/>
          <w:szCs w:val="24"/>
        </w:rPr>
      </w:pPr>
    </w:p>
    <w:p w:rsidR="000D4347" w:rsidRPr="0038516C" w:rsidRDefault="000D4347" w:rsidP="000D4347">
      <w:pPr>
        <w:ind w:left="-426"/>
        <w:jc w:val="center"/>
        <w:rPr>
          <w:rFonts w:ascii="Arial" w:hAnsi="Arial" w:cs="Arial"/>
          <w:b/>
          <w:sz w:val="24"/>
          <w:szCs w:val="24"/>
        </w:rPr>
      </w:pPr>
      <w:r w:rsidRPr="0038516C">
        <w:rPr>
          <w:rFonts w:ascii="Arial" w:hAnsi="Arial" w:cs="Arial"/>
          <w:b/>
          <w:sz w:val="24"/>
          <w:szCs w:val="24"/>
        </w:rPr>
        <w:t>TEBLİĞ/TEBELLÜĞ BELGESİ</w:t>
      </w:r>
    </w:p>
    <w:p w:rsidR="000D4347" w:rsidRPr="0038516C" w:rsidRDefault="000D4347" w:rsidP="000D4347">
      <w:pPr>
        <w:rPr>
          <w:rFonts w:ascii="Arial" w:hAnsi="Arial" w:cs="Arial"/>
          <w:b/>
          <w:sz w:val="24"/>
          <w:szCs w:val="24"/>
        </w:rPr>
      </w:pPr>
    </w:p>
    <w:p w:rsidR="000D4347" w:rsidRPr="0038516C" w:rsidRDefault="000D4347" w:rsidP="000D4347">
      <w:pPr>
        <w:rPr>
          <w:rFonts w:ascii="Arial" w:hAnsi="Arial" w:cs="Arial"/>
          <w:sz w:val="24"/>
          <w:szCs w:val="24"/>
        </w:rPr>
      </w:pPr>
      <w:r w:rsidRPr="0038516C">
        <w:rPr>
          <w:rFonts w:ascii="Arial" w:hAnsi="Arial" w:cs="Arial"/>
          <w:sz w:val="24"/>
          <w:szCs w:val="24"/>
        </w:rPr>
        <w:t xml:space="preserve">            …../……/2018 tarihli norm kadro tespit çizelgesi ve ilgili mevzuat esas alınarak yapılan değerlendirme sonucu okul/kurumunuzda norm fazlası olduğunuz tespit edilmiştir. İş bu tutanak  …../………/2018 tarihinde imza altına alınmıştır.</w:t>
      </w:r>
    </w:p>
    <w:p w:rsidR="000D4347" w:rsidRPr="0038516C" w:rsidRDefault="000D4347" w:rsidP="000D4347">
      <w:pPr>
        <w:rPr>
          <w:rFonts w:ascii="Arial" w:hAnsi="Arial" w:cs="Arial"/>
          <w:sz w:val="24"/>
          <w:szCs w:val="24"/>
        </w:rPr>
      </w:pPr>
    </w:p>
    <w:p w:rsidR="000D4347" w:rsidRPr="0038516C" w:rsidRDefault="000D4347" w:rsidP="000D4347">
      <w:pPr>
        <w:rPr>
          <w:rFonts w:ascii="Arial" w:hAnsi="Arial" w:cs="Arial"/>
          <w:sz w:val="24"/>
          <w:szCs w:val="24"/>
        </w:rPr>
      </w:pPr>
    </w:p>
    <w:p w:rsidR="000D4347" w:rsidRPr="0038516C" w:rsidRDefault="000D4347" w:rsidP="000D4347">
      <w:pPr>
        <w:rPr>
          <w:rFonts w:ascii="Arial" w:hAnsi="Arial" w:cs="Arial"/>
          <w:sz w:val="24"/>
          <w:szCs w:val="24"/>
        </w:rPr>
      </w:pPr>
      <w:r w:rsidRPr="0038516C">
        <w:rPr>
          <w:rFonts w:ascii="Arial" w:hAnsi="Arial" w:cs="Arial"/>
          <w:sz w:val="24"/>
          <w:szCs w:val="24"/>
        </w:rPr>
        <w:t xml:space="preserve">           TEBLİĞ EDEN                                                                          TEBELLÜĞ EDEN</w:t>
      </w:r>
    </w:p>
    <w:p w:rsidR="000D4347" w:rsidRPr="0038516C" w:rsidRDefault="000D4347" w:rsidP="000D4347">
      <w:pPr>
        <w:rPr>
          <w:rFonts w:ascii="Arial" w:hAnsi="Arial" w:cs="Arial"/>
          <w:sz w:val="24"/>
          <w:szCs w:val="24"/>
        </w:rPr>
      </w:pPr>
    </w:p>
    <w:p w:rsidR="000D4347" w:rsidRPr="0038516C" w:rsidRDefault="000D4347" w:rsidP="000D4347">
      <w:pPr>
        <w:rPr>
          <w:rFonts w:ascii="Arial" w:hAnsi="Arial" w:cs="Arial"/>
          <w:sz w:val="24"/>
          <w:szCs w:val="24"/>
        </w:rPr>
      </w:pPr>
      <w:r w:rsidRPr="0038516C">
        <w:rPr>
          <w:rFonts w:ascii="Arial" w:hAnsi="Arial" w:cs="Arial"/>
          <w:sz w:val="24"/>
          <w:szCs w:val="24"/>
        </w:rPr>
        <w:t xml:space="preserve">………………………………….                                                        ……………………….                                                                                                                                                                                                                                                                                                                                                                          </w:t>
      </w:r>
    </w:p>
    <w:p w:rsidR="000D4347" w:rsidRPr="0038516C" w:rsidRDefault="000D4347" w:rsidP="000D4347">
      <w:pPr>
        <w:rPr>
          <w:rFonts w:ascii="Arial" w:hAnsi="Arial" w:cs="Arial"/>
          <w:sz w:val="24"/>
          <w:szCs w:val="24"/>
        </w:rPr>
      </w:pPr>
      <w:r w:rsidRPr="0038516C">
        <w:rPr>
          <w:rFonts w:ascii="Arial" w:hAnsi="Arial" w:cs="Arial"/>
          <w:sz w:val="24"/>
          <w:szCs w:val="24"/>
        </w:rPr>
        <w:t xml:space="preserve">         Okul /Kurum Müdürü                                                              ……………….. Öğretmeni</w:t>
      </w:r>
    </w:p>
    <w:p w:rsidR="00B70E4E" w:rsidRPr="0038516C" w:rsidRDefault="00B70E4E" w:rsidP="00C64EF7">
      <w:pPr>
        <w:rPr>
          <w:rFonts w:ascii="Arial" w:hAnsi="Arial" w:cs="Arial"/>
          <w:sz w:val="24"/>
          <w:szCs w:val="24"/>
          <w:lang w:eastAsia="tr-TR"/>
        </w:rPr>
      </w:pPr>
    </w:p>
    <w:sectPr w:rsidR="00B70E4E" w:rsidRPr="0038516C" w:rsidSect="002F4989">
      <w:pgSz w:w="11900" w:h="16840" w:code="9"/>
      <w:pgMar w:top="420" w:right="709" w:bottom="1259" w:left="1276" w:header="720" w:footer="720" w:gutter="0"/>
      <w:paperSrc w:first="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6B2" w:rsidRDefault="00AB26B2" w:rsidP="00767878">
      <w:pPr>
        <w:spacing w:after="0" w:line="240" w:lineRule="auto"/>
      </w:pPr>
      <w:r>
        <w:separator/>
      </w:r>
    </w:p>
  </w:endnote>
  <w:endnote w:type="continuationSeparator" w:id="0">
    <w:p w:rsidR="00AB26B2" w:rsidRDefault="00AB26B2" w:rsidP="0076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6B2" w:rsidRDefault="00AB26B2" w:rsidP="00767878">
      <w:pPr>
        <w:spacing w:after="0" w:line="240" w:lineRule="auto"/>
      </w:pPr>
      <w:r>
        <w:separator/>
      </w:r>
    </w:p>
  </w:footnote>
  <w:footnote w:type="continuationSeparator" w:id="0">
    <w:p w:rsidR="00AB26B2" w:rsidRDefault="00AB26B2" w:rsidP="00767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283D"/>
    <w:multiLevelType w:val="hybridMultilevel"/>
    <w:tmpl w:val="1AE88D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3F6AEF"/>
    <w:multiLevelType w:val="hybridMultilevel"/>
    <w:tmpl w:val="5088FEDA"/>
    <w:lvl w:ilvl="0" w:tplc="5BB82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405A3C"/>
    <w:multiLevelType w:val="hybridMultilevel"/>
    <w:tmpl w:val="59580526"/>
    <w:lvl w:ilvl="0" w:tplc="B99AE8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3A"/>
    <w:rsid w:val="00026BC9"/>
    <w:rsid w:val="00045286"/>
    <w:rsid w:val="000539B9"/>
    <w:rsid w:val="00080062"/>
    <w:rsid w:val="00086056"/>
    <w:rsid w:val="000A1301"/>
    <w:rsid w:val="000B6C13"/>
    <w:rsid w:val="000D4347"/>
    <w:rsid w:val="000E3A04"/>
    <w:rsid w:val="00124588"/>
    <w:rsid w:val="00137150"/>
    <w:rsid w:val="001404A3"/>
    <w:rsid w:val="001759D4"/>
    <w:rsid w:val="00190175"/>
    <w:rsid w:val="001A531A"/>
    <w:rsid w:val="001B6453"/>
    <w:rsid w:val="001E6646"/>
    <w:rsid w:val="002154EF"/>
    <w:rsid w:val="002255B4"/>
    <w:rsid w:val="00227EAD"/>
    <w:rsid w:val="0023430E"/>
    <w:rsid w:val="002772BC"/>
    <w:rsid w:val="00281789"/>
    <w:rsid w:val="00291194"/>
    <w:rsid w:val="002D4768"/>
    <w:rsid w:val="002E7BA6"/>
    <w:rsid w:val="002F4989"/>
    <w:rsid w:val="00301A8D"/>
    <w:rsid w:val="0032657F"/>
    <w:rsid w:val="00336258"/>
    <w:rsid w:val="00343265"/>
    <w:rsid w:val="00356102"/>
    <w:rsid w:val="00360D2F"/>
    <w:rsid w:val="00374907"/>
    <w:rsid w:val="003749F2"/>
    <w:rsid w:val="0038516C"/>
    <w:rsid w:val="003A0482"/>
    <w:rsid w:val="003C3157"/>
    <w:rsid w:val="003C6E0A"/>
    <w:rsid w:val="003D5502"/>
    <w:rsid w:val="003D5A00"/>
    <w:rsid w:val="0041295C"/>
    <w:rsid w:val="00421F66"/>
    <w:rsid w:val="00424074"/>
    <w:rsid w:val="00425EF4"/>
    <w:rsid w:val="004365D4"/>
    <w:rsid w:val="00437205"/>
    <w:rsid w:val="0046494F"/>
    <w:rsid w:val="0047485B"/>
    <w:rsid w:val="00487B2E"/>
    <w:rsid w:val="004A72E0"/>
    <w:rsid w:val="004B5753"/>
    <w:rsid w:val="004E738C"/>
    <w:rsid w:val="00500366"/>
    <w:rsid w:val="00501F52"/>
    <w:rsid w:val="00512B7C"/>
    <w:rsid w:val="00514009"/>
    <w:rsid w:val="0052506B"/>
    <w:rsid w:val="00533B3A"/>
    <w:rsid w:val="00534C20"/>
    <w:rsid w:val="005B5EB1"/>
    <w:rsid w:val="005F3F20"/>
    <w:rsid w:val="0063018B"/>
    <w:rsid w:val="006362B0"/>
    <w:rsid w:val="006566AC"/>
    <w:rsid w:val="006605BE"/>
    <w:rsid w:val="00662E61"/>
    <w:rsid w:val="00673B36"/>
    <w:rsid w:val="006A0496"/>
    <w:rsid w:val="006C17CC"/>
    <w:rsid w:val="006C2914"/>
    <w:rsid w:val="006D0A20"/>
    <w:rsid w:val="006F5649"/>
    <w:rsid w:val="00717DBF"/>
    <w:rsid w:val="00767878"/>
    <w:rsid w:val="00787EE2"/>
    <w:rsid w:val="00792DCD"/>
    <w:rsid w:val="007E3091"/>
    <w:rsid w:val="007F733E"/>
    <w:rsid w:val="00803F26"/>
    <w:rsid w:val="00835227"/>
    <w:rsid w:val="00837A96"/>
    <w:rsid w:val="0085089E"/>
    <w:rsid w:val="00861B7F"/>
    <w:rsid w:val="00865EEA"/>
    <w:rsid w:val="00882A92"/>
    <w:rsid w:val="00894FC6"/>
    <w:rsid w:val="008A51E9"/>
    <w:rsid w:val="008B1CF5"/>
    <w:rsid w:val="008C18F2"/>
    <w:rsid w:val="008D51C7"/>
    <w:rsid w:val="008D61DF"/>
    <w:rsid w:val="008D79CE"/>
    <w:rsid w:val="008F56DA"/>
    <w:rsid w:val="008F5FA7"/>
    <w:rsid w:val="00900D19"/>
    <w:rsid w:val="00932A25"/>
    <w:rsid w:val="00946036"/>
    <w:rsid w:val="009700F4"/>
    <w:rsid w:val="00977A70"/>
    <w:rsid w:val="009A4D06"/>
    <w:rsid w:val="009C6C34"/>
    <w:rsid w:val="009D2890"/>
    <w:rsid w:val="00A30FB8"/>
    <w:rsid w:val="00A72892"/>
    <w:rsid w:val="00A76B80"/>
    <w:rsid w:val="00A82B68"/>
    <w:rsid w:val="00A92A84"/>
    <w:rsid w:val="00AA247E"/>
    <w:rsid w:val="00AB26B2"/>
    <w:rsid w:val="00AD0569"/>
    <w:rsid w:val="00AD76A7"/>
    <w:rsid w:val="00B07E4A"/>
    <w:rsid w:val="00B11D87"/>
    <w:rsid w:val="00B44640"/>
    <w:rsid w:val="00B513DA"/>
    <w:rsid w:val="00B708B3"/>
    <w:rsid w:val="00B70E4E"/>
    <w:rsid w:val="00B86BE0"/>
    <w:rsid w:val="00BA2987"/>
    <w:rsid w:val="00BB13AB"/>
    <w:rsid w:val="00BB7426"/>
    <w:rsid w:val="00C06302"/>
    <w:rsid w:val="00C10159"/>
    <w:rsid w:val="00C36B05"/>
    <w:rsid w:val="00C54396"/>
    <w:rsid w:val="00C64EF7"/>
    <w:rsid w:val="00C70643"/>
    <w:rsid w:val="00C8237C"/>
    <w:rsid w:val="00C92B69"/>
    <w:rsid w:val="00C945E5"/>
    <w:rsid w:val="00CA0F4A"/>
    <w:rsid w:val="00CA36CE"/>
    <w:rsid w:val="00CA4D30"/>
    <w:rsid w:val="00CB1080"/>
    <w:rsid w:val="00CC11D9"/>
    <w:rsid w:val="00D0324F"/>
    <w:rsid w:val="00D14612"/>
    <w:rsid w:val="00D34FA3"/>
    <w:rsid w:val="00D64ED7"/>
    <w:rsid w:val="00D93A06"/>
    <w:rsid w:val="00D93D98"/>
    <w:rsid w:val="00DA3F4E"/>
    <w:rsid w:val="00DC0AD6"/>
    <w:rsid w:val="00DC219B"/>
    <w:rsid w:val="00DC728F"/>
    <w:rsid w:val="00DE3079"/>
    <w:rsid w:val="00DE3E0D"/>
    <w:rsid w:val="00DE7CC3"/>
    <w:rsid w:val="00E02DDB"/>
    <w:rsid w:val="00E15717"/>
    <w:rsid w:val="00E51BE2"/>
    <w:rsid w:val="00E537EF"/>
    <w:rsid w:val="00E63A95"/>
    <w:rsid w:val="00E70043"/>
    <w:rsid w:val="00E91B82"/>
    <w:rsid w:val="00E968CF"/>
    <w:rsid w:val="00EC111D"/>
    <w:rsid w:val="00ED2F50"/>
    <w:rsid w:val="00EF36BB"/>
    <w:rsid w:val="00EF739A"/>
    <w:rsid w:val="00F243DB"/>
    <w:rsid w:val="00F3223F"/>
    <w:rsid w:val="00F71999"/>
    <w:rsid w:val="00F94D21"/>
    <w:rsid w:val="00FD2FC9"/>
    <w:rsid w:val="00FF6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2F61"/>
  <w15:docId w15:val="{6000DA27-023E-490A-BB7A-0FD14C74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B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5649"/>
    <w:pPr>
      <w:ind w:left="720"/>
      <w:contextualSpacing/>
    </w:pPr>
  </w:style>
  <w:style w:type="table" w:styleId="TabloKlavuzu">
    <w:name w:val="Table Grid"/>
    <w:basedOn w:val="NormalTablo"/>
    <w:uiPriority w:val="59"/>
    <w:rsid w:val="00865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4C20"/>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032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324F"/>
    <w:rPr>
      <w:rFonts w:ascii="Segoe UI" w:hAnsi="Segoe UI" w:cs="Segoe UI"/>
      <w:sz w:val="18"/>
      <w:szCs w:val="18"/>
    </w:rPr>
  </w:style>
  <w:style w:type="paragraph" w:styleId="AralkYok">
    <w:name w:val="No Spacing"/>
    <w:uiPriority w:val="1"/>
    <w:qFormat/>
    <w:rsid w:val="002D4768"/>
    <w:pPr>
      <w:spacing w:after="0" w:line="240" w:lineRule="auto"/>
    </w:pPr>
  </w:style>
  <w:style w:type="character" w:styleId="HafifVurgulama">
    <w:name w:val="Subtle Emphasis"/>
    <w:basedOn w:val="VarsaylanParagrafYazTipi"/>
    <w:uiPriority w:val="19"/>
    <w:qFormat/>
    <w:rsid w:val="002D4768"/>
    <w:rPr>
      <w:i/>
      <w:iCs/>
      <w:color w:val="404040" w:themeColor="text1" w:themeTint="BF"/>
    </w:rPr>
  </w:style>
  <w:style w:type="paragraph" w:styleId="Altyaz">
    <w:name w:val="Subtitle"/>
    <w:basedOn w:val="Normal"/>
    <w:next w:val="Normal"/>
    <w:link w:val="AltyazChar"/>
    <w:uiPriority w:val="11"/>
    <w:qFormat/>
    <w:rsid w:val="00E02DDB"/>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E02DDB"/>
    <w:rPr>
      <w:rFonts w:eastAsiaTheme="minorEastAsia"/>
      <w:color w:val="5A5A5A" w:themeColor="text1" w:themeTint="A5"/>
      <w:spacing w:val="15"/>
    </w:rPr>
  </w:style>
  <w:style w:type="character" w:styleId="Vurgu">
    <w:name w:val="Emphasis"/>
    <w:basedOn w:val="VarsaylanParagrafYazTipi"/>
    <w:uiPriority w:val="20"/>
    <w:qFormat/>
    <w:rsid w:val="00E02DDB"/>
    <w:rPr>
      <w:i/>
      <w:iCs/>
    </w:rPr>
  </w:style>
  <w:style w:type="character" w:styleId="GlVurgulama">
    <w:name w:val="Intense Emphasis"/>
    <w:basedOn w:val="VarsaylanParagrafYazTipi"/>
    <w:uiPriority w:val="21"/>
    <w:qFormat/>
    <w:rsid w:val="00E02DDB"/>
    <w:rPr>
      <w:i/>
      <w:iCs/>
      <w:color w:val="4F81BD" w:themeColor="accent1"/>
    </w:rPr>
  </w:style>
  <w:style w:type="paragraph" w:styleId="stBilgi">
    <w:name w:val="header"/>
    <w:basedOn w:val="Normal"/>
    <w:link w:val="stBilgiChar"/>
    <w:uiPriority w:val="99"/>
    <w:unhideWhenUsed/>
    <w:rsid w:val="007678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878"/>
  </w:style>
  <w:style w:type="paragraph" w:styleId="AltBilgi">
    <w:name w:val="footer"/>
    <w:basedOn w:val="Normal"/>
    <w:link w:val="AltBilgiChar"/>
    <w:uiPriority w:val="99"/>
    <w:unhideWhenUsed/>
    <w:rsid w:val="007678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8203">
      <w:bodyDiv w:val="1"/>
      <w:marLeft w:val="0"/>
      <w:marRight w:val="0"/>
      <w:marTop w:val="0"/>
      <w:marBottom w:val="0"/>
      <w:divBdr>
        <w:top w:val="none" w:sz="0" w:space="0" w:color="auto"/>
        <w:left w:val="none" w:sz="0" w:space="0" w:color="auto"/>
        <w:bottom w:val="none" w:sz="0" w:space="0" w:color="auto"/>
        <w:right w:val="none" w:sz="0" w:space="0" w:color="auto"/>
      </w:divBdr>
    </w:div>
    <w:div w:id="144588275">
      <w:bodyDiv w:val="1"/>
      <w:marLeft w:val="0"/>
      <w:marRight w:val="0"/>
      <w:marTop w:val="0"/>
      <w:marBottom w:val="0"/>
      <w:divBdr>
        <w:top w:val="none" w:sz="0" w:space="0" w:color="auto"/>
        <w:left w:val="none" w:sz="0" w:space="0" w:color="auto"/>
        <w:bottom w:val="none" w:sz="0" w:space="0" w:color="auto"/>
        <w:right w:val="none" w:sz="0" w:space="0" w:color="auto"/>
      </w:divBdr>
    </w:div>
    <w:div w:id="624849092">
      <w:bodyDiv w:val="1"/>
      <w:marLeft w:val="0"/>
      <w:marRight w:val="0"/>
      <w:marTop w:val="0"/>
      <w:marBottom w:val="0"/>
      <w:divBdr>
        <w:top w:val="none" w:sz="0" w:space="0" w:color="auto"/>
        <w:left w:val="none" w:sz="0" w:space="0" w:color="auto"/>
        <w:bottom w:val="none" w:sz="0" w:space="0" w:color="auto"/>
        <w:right w:val="none" w:sz="0" w:space="0" w:color="auto"/>
      </w:divBdr>
    </w:div>
    <w:div w:id="838541318">
      <w:bodyDiv w:val="1"/>
      <w:marLeft w:val="0"/>
      <w:marRight w:val="0"/>
      <w:marTop w:val="0"/>
      <w:marBottom w:val="0"/>
      <w:divBdr>
        <w:top w:val="none" w:sz="0" w:space="0" w:color="auto"/>
        <w:left w:val="none" w:sz="0" w:space="0" w:color="auto"/>
        <w:bottom w:val="none" w:sz="0" w:space="0" w:color="auto"/>
        <w:right w:val="none" w:sz="0" w:space="0" w:color="auto"/>
      </w:divBdr>
    </w:div>
    <w:div w:id="1052922904">
      <w:bodyDiv w:val="1"/>
      <w:marLeft w:val="0"/>
      <w:marRight w:val="0"/>
      <w:marTop w:val="0"/>
      <w:marBottom w:val="0"/>
      <w:divBdr>
        <w:top w:val="none" w:sz="0" w:space="0" w:color="auto"/>
        <w:left w:val="none" w:sz="0" w:space="0" w:color="auto"/>
        <w:bottom w:val="none" w:sz="0" w:space="0" w:color="auto"/>
        <w:right w:val="none" w:sz="0" w:space="0" w:color="auto"/>
      </w:divBdr>
    </w:div>
    <w:div w:id="1059134798">
      <w:bodyDiv w:val="1"/>
      <w:marLeft w:val="0"/>
      <w:marRight w:val="0"/>
      <w:marTop w:val="0"/>
      <w:marBottom w:val="0"/>
      <w:divBdr>
        <w:top w:val="none" w:sz="0" w:space="0" w:color="auto"/>
        <w:left w:val="none" w:sz="0" w:space="0" w:color="auto"/>
        <w:bottom w:val="none" w:sz="0" w:space="0" w:color="auto"/>
        <w:right w:val="none" w:sz="0" w:space="0" w:color="auto"/>
      </w:divBdr>
    </w:div>
    <w:div w:id="1179663776">
      <w:bodyDiv w:val="1"/>
      <w:marLeft w:val="0"/>
      <w:marRight w:val="0"/>
      <w:marTop w:val="0"/>
      <w:marBottom w:val="0"/>
      <w:divBdr>
        <w:top w:val="none" w:sz="0" w:space="0" w:color="auto"/>
        <w:left w:val="none" w:sz="0" w:space="0" w:color="auto"/>
        <w:bottom w:val="none" w:sz="0" w:space="0" w:color="auto"/>
        <w:right w:val="none" w:sz="0" w:space="0" w:color="auto"/>
      </w:divBdr>
    </w:div>
    <w:div w:id="1413576400">
      <w:bodyDiv w:val="1"/>
      <w:marLeft w:val="0"/>
      <w:marRight w:val="0"/>
      <w:marTop w:val="0"/>
      <w:marBottom w:val="0"/>
      <w:divBdr>
        <w:top w:val="none" w:sz="0" w:space="0" w:color="auto"/>
        <w:left w:val="none" w:sz="0" w:space="0" w:color="auto"/>
        <w:bottom w:val="none" w:sz="0" w:space="0" w:color="auto"/>
        <w:right w:val="none" w:sz="0" w:space="0" w:color="auto"/>
      </w:divBdr>
    </w:div>
    <w:div w:id="20241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1964</Words>
  <Characters>11198</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ORHANKAZI</dc:creator>
  <cp:keywords/>
  <dc:description/>
  <cp:lastModifiedBy>Özge ERDOĞAN</cp:lastModifiedBy>
  <cp:revision>3</cp:revision>
  <cp:lastPrinted>2018-11-16T05:49:00Z</cp:lastPrinted>
  <dcterms:created xsi:type="dcterms:W3CDTF">2018-11-20T05:44:00Z</dcterms:created>
  <dcterms:modified xsi:type="dcterms:W3CDTF">2018-11-23T06:49:00Z</dcterms:modified>
</cp:coreProperties>
</file>