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D1556" w:rsidRDefault="00DA0C0C" w:rsidP="00754CA7">
      <w:pPr>
        <w:jc w:val="center"/>
        <w:rPr>
          <w:sz w:val="2"/>
        </w:rPr>
      </w:pPr>
      <w:r w:rsidRPr="00DA0C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0;width:246.7pt;height:307.2pt;z-index:-251658752;mso-position-horizontal-relative:page;mso-position-vertical-relative:page" fillcolor="#b2c1bc" stroked="f">
            <v:textbox style="mso-next-textbox:#_x0000_s0">
              <w:txbxContent>
                <w:p w:rsidR="009D1556" w:rsidRDefault="009D1556"/>
              </w:txbxContent>
            </v:textbox>
            <w10:wrap anchorx="page" anchory="page"/>
          </v:shape>
        </w:pic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"/>
        <w:gridCol w:w="466"/>
        <w:gridCol w:w="247"/>
        <w:gridCol w:w="2683"/>
        <w:gridCol w:w="514"/>
        <w:gridCol w:w="576"/>
      </w:tblGrid>
      <w:tr w:rsidR="009D1556">
        <w:trPr>
          <w:trHeight w:hRule="exact" w:val="415"/>
        </w:trPr>
        <w:tc>
          <w:tcPr>
            <w:tcW w:w="48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bottom"/>
          </w:tcPr>
          <w:p w:rsidR="009D1556" w:rsidRDefault="005F5E86" w:rsidP="00754CA7">
            <w:pPr>
              <w:spacing w:before="108" w:line="360" w:lineRule="auto"/>
              <w:jc w:val="center"/>
              <w:rPr>
                <w:rFonts w:ascii="Verdana" w:hAnsi="Verdana"/>
                <w:color w:val="000000"/>
                <w:sz w:val="8"/>
                <w:lang w:val="tr-TR"/>
              </w:rPr>
            </w:pPr>
            <w:r w:rsidRPr="005F5E86">
              <w:rPr>
                <w:rFonts w:ascii="Verdana" w:hAnsi="Verdana"/>
                <w:color w:val="000000"/>
                <w:sz w:val="8"/>
                <w:lang w:val="tr-TR"/>
              </w:rPr>
              <w:t>KAĞIZMAN İLÇE MİLLİ EĞİTİM MÜDÜRLÜĞÜ 2022-2023 YILI KAYIT YAŞI TABLOSU</w:t>
            </w:r>
            <w:r w:rsidR="00CB3DD9">
              <w:rPr>
                <w:rFonts w:ascii="Verdana" w:hAnsi="Verdana"/>
                <w:color w:val="000000"/>
                <w:sz w:val="8"/>
                <w:lang w:val="tr-TR"/>
              </w:rPr>
              <w:br/>
              <w:t>(2022-2023 EĞITIM ÖĞRETIM YILI)</w:t>
            </w:r>
          </w:p>
        </w:tc>
      </w:tr>
      <w:tr w:rsidR="009D1556" w:rsidTr="00FA3DA4">
        <w:trPr>
          <w:trHeight w:hRule="exact" w:val="128"/>
        </w:trPr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ED1C4" w:fill="DED1C4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DOĞUM TARIHI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ED1C4" w:fill="DED1C4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YAŞ</w:t>
            </w:r>
          </w:p>
        </w:tc>
        <w:tc>
          <w:tcPr>
            <w:tcW w:w="2683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shd w:val="clear" w:color="DED1C4" w:fill="DED1C4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ILKOKUL 1. SINIFA KAYIT DURUMU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BBDB1" w:fill="EBBDB1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750F13"/>
                <w:spacing w:val="9"/>
                <w:sz w:val="6"/>
                <w:lang w:val="tr-TR"/>
              </w:rPr>
            </w:pPr>
            <w:r>
              <w:rPr>
                <w:rFonts w:ascii="Tahoma" w:hAnsi="Tahoma"/>
                <w:color w:val="750F13"/>
                <w:spacing w:val="9"/>
                <w:sz w:val="6"/>
                <w:lang w:val="tr-TR"/>
              </w:rPr>
              <w:t>Okul Öncesi Kayıt Durumu</w:t>
            </w:r>
          </w:p>
        </w:tc>
      </w:tr>
      <w:tr w:rsidR="009D1556">
        <w:trPr>
          <w:trHeight w:hRule="exact" w:val="130"/>
        </w:trPr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ED1C4" w:fill="DED1C4"/>
            <w:vAlign w:val="center"/>
          </w:tcPr>
          <w:p w:rsidR="009D1556" w:rsidRDefault="00754CA7">
            <w:pPr>
              <w:jc w:val="center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(YI</w:t>
            </w:r>
            <w:r w:rsidR="00CB3DD9"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L / AY)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ED1C4" w:fill="DED1C4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(AY)</w:t>
            </w:r>
          </w:p>
        </w:tc>
        <w:tc>
          <w:tcPr>
            <w:tcW w:w="2683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ED1C4" w:fill="DED1C4"/>
            <w:vAlign w:val="center"/>
          </w:tcPr>
          <w:p w:rsidR="009D1556" w:rsidRDefault="009D1556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BBDB1" w:fill="EBBDB1"/>
            <w:vAlign w:val="center"/>
          </w:tcPr>
          <w:p w:rsidR="009D1556" w:rsidRDefault="000C4AFA">
            <w:pPr>
              <w:jc w:val="center"/>
              <w:rPr>
                <w:rFonts w:ascii="Tahoma" w:hAnsi="Tahoma"/>
                <w:color w:val="750F13"/>
                <w:spacing w:val="10"/>
                <w:sz w:val="6"/>
                <w:lang w:val="tr-TR"/>
              </w:rPr>
            </w:pPr>
            <w:r>
              <w:rPr>
                <w:rFonts w:ascii="Tahoma" w:hAnsi="Tahoma"/>
                <w:color w:val="750F13"/>
                <w:spacing w:val="10"/>
                <w:sz w:val="6"/>
                <w:lang w:val="tr-TR"/>
              </w:rPr>
              <w:t>A</w:t>
            </w:r>
            <w:r w:rsidR="00CB3DD9">
              <w:rPr>
                <w:rFonts w:ascii="Tahoma" w:hAnsi="Tahoma"/>
                <w:color w:val="750F13"/>
                <w:spacing w:val="10"/>
                <w:sz w:val="6"/>
                <w:lang w:val="tr-TR"/>
              </w:rPr>
              <w:t>naokulu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BBDB1" w:fill="EBBDB1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750F13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750F13"/>
                <w:spacing w:val="8"/>
                <w:sz w:val="6"/>
                <w:lang w:val="tr-TR"/>
              </w:rPr>
              <w:t>Anasınıfı</w:t>
            </w:r>
          </w:p>
        </w:tc>
      </w:tr>
      <w:tr w:rsidR="009D1556">
        <w:trPr>
          <w:trHeight w:hRule="exact" w:val="11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ŞUBAT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79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750F13"/>
                <w:spacing w:val="7"/>
                <w:sz w:val="6"/>
                <w:lang w:val="tr-TR"/>
              </w:rPr>
            </w:pPr>
            <w:r>
              <w:rPr>
                <w:rFonts w:ascii="Arial" w:hAnsi="Arial"/>
                <w:color w:val="750F13"/>
                <w:spacing w:val="7"/>
                <w:sz w:val="6"/>
                <w:lang w:val="tr-TR"/>
              </w:rPr>
              <w:t>ZORUNLUDUR. ERTELEME YAPILAMAZ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D1556">
        <w:trPr>
          <w:trHeight w:hRule="exact" w:val="117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MART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78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750F13"/>
                <w:spacing w:val="3"/>
                <w:sz w:val="7"/>
                <w:lang w:val="tr-TR"/>
              </w:rPr>
            </w:pPr>
            <w:r>
              <w:rPr>
                <w:rFonts w:ascii="Arial" w:hAnsi="Arial"/>
                <w:color w:val="750F13"/>
                <w:spacing w:val="3"/>
                <w:sz w:val="7"/>
                <w:lang w:val="tr-TR"/>
              </w:rPr>
              <w:t>ZORUNLU</w:t>
            </w:r>
            <w:r>
              <w:rPr>
                <w:rFonts w:ascii="Verdana" w:hAnsi="Verdana"/>
                <w:color w:val="000000"/>
                <w:spacing w:val="3"/>
                <w:sz w:val="6"/>
                <w:lang w:val="tr-TR"/>
              </w:rPr>
              <w:t xml:space="preserve"> ANCAK RAM KARARI ILE ERTELENEBİLİR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D1556">
        <w:trPr>
          <w:trHeight w:hRule="exact" w:val="11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NISAN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77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750F13"/>
                <w:spacing w:val="3"/>
                <w:sz w:val="7"/>
                <w:lang w:val="tr-TR"/>
              </w:rPr>
            </w:pPr>
            <w:r>
              <w:rPr>
                <w:rFonts w:ascii="Arial" w:hAnsi="Arial"/>
                <w:color w:val="750F13"/>
                <w:spacing w:val="3"/>
                <w:sz w:val="7"/>
                <w:lang w:val="tr-TR"/>
              </w:rPr>
              <w:t>ZORUNLU</w:t>
            </w:r>
            <w:r>
              <w:rPr>
                <w:rFonts w:ascii="Verdana" w:hAnsi="Verdana"/>
                <w:color w:val="000000"/>
                <w:spacing w:val="3"/>
                <w:sz w:val="6"/>
                <w:lang w:val="tr-TR"/>
              </w:rPr>
              <w:t xml:space="preserve"> ANCAK RAM KARARI İLE ERTELENEBİLİR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D1556">
        <w:trPr>
          <w:trHeight w:hRule="exact" w:val="115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MAYIS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76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750F13"/>
                <w:spacing w:val="3"/>
                <w:sz w:val="7"/>
                <w:lang w:val="tr-TR"/>
              </w:rPr>
            </w:pPr>
            <w:r>
              <w:rPr>
                <w:rFonts w:ascii="Arial" w:hAnsi="Arial"/>
                <w:color w:val="750F13"/>
                <w:spacing w:val="3"/>
                <w:sz w:val="7"/>
                <w:lang w:val="tr-TR"/>
              </w:rPr>
              <w:t>ZORUNLU</w:t>
            </w:r>
            <w:r>
              <w:rPr>
                <w:rFonts w:ascii="Verdana" w:hAnsi="Verdana"/>
                <w:color w:val="000000"/>
                <w:spacing w:val="3"/>
                <w:sz w:val="6"/>
                <w:lang w:val="tr-TR"/>
              </w:rPr>
              <w:t xml:space="preserve"> ANCAK RAM KARARI İLE ERTELENEBİLİR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D1556">
        <w:trPr>
          <w:trHeight w:hRule="exact" w:val="11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HAZIRAN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75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750F13"/>
                <w:spacing w:val="3"/>
                <w:sz w:val="7"/>
                <w:lang w:val="tr-TR"/>
              </w:rPr>
            </w:pPr>
            <w:r>
              <w:rPr>
                <w:rFonts w:ascii="Arial" w:hAnsi="Arial"/>
                <w:color w:val="750F13"/>
                <w:spacing w:val="3"/>
                <w:sz w:val="7"/>
                <w:lang w:val="tr-TR"/>
              </w:rPr>
              <w:t>ZORUNLU</w:t>
            </w:r>
            <w:r>
              <w:rPr>
                <w:rFonts w:ascii="Verdana" w:hAnsi="Verdana"/>
                <w:color w:val="000000"/>
                <w:spacing w:val="3"/>
                <w:sz w:val="6"/>
                <w:lang w:val="tr-TR"/>
              </w:rPr>
              <w:t xml:space="preserve"> ANCAK RAM KARARI İLE ERTELENEBİLİR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D1556">
        <w:trPr>
          <w:trHeight w:hRule="exact" w:val="117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1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0"/>
                <w:sz w:val="6"/>
                <w:lang w:val="tr-TR"/>
              </w:rPr>
              <w:t>TEMMUZ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74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750F13"/>
                <w:spacing w:val="3"/>
                <w:sz w:val="7"/>
                <w:lang w:val="tr-TR"/>
              </w:rPr>
            </w:pPr>
            <w:r>
              <w:rPr>
                <w:rFonts w:ascii="Arial" w:hAnsi="Arial"/>
                <w:color w:val="750F13"/>
                <w:spacing w:val="3"/>
                <w:sz w:val="7"/>
                <w:lang w:val="tr-TR"/>
              </w:rPr>
              <w:t>ZORUNLU</w:t>
            </w:r>
            <w:r>
              <w:rPr>
                <w:rFonts w:ascii="Verdana" w:hAnsi="Verdana"/>
                <w:color w:val="000000"/>
                <w:spacing w:val="3"/>
                <w:sz w:val="6"/>
                <w:lang w:val="tr-TR"/>
              </w:rPr>
              <w:t xml:space="preserve"> ANCAK RAM KARARI ILE ERTELENEBİLİR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D1556">
        <w:trPr>
          <w:trHeight w:hRule="exact" w:val="11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AĞUSTOS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73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750F13"/>
                <w:spacing w:val="4"/>
                <w:sz w:val="7"/>
                <w:lang w:val="tr-TR"/>
              </w:rPr>
            </w:pPr>
            <w:r>
              <w:rPr>
                <w:rFonts w:ascii="Arial" w:hAnsi="Arial"/>
                <w:color w:val="750F13"/>
                <w:spacing w:val="4"/>
                <w:sz w:val="7"/>
                <w:lang w:val="tr-TR"/>
              </w:rPr>
              <w:t>ZORUNLU</w:t>
            </w: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 xml:space="preserve"> ANCAK RAM KARARI İLE ERTELENEBİLİR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D1556">
        <w:trPr>
          <w:trHeight w:hRule="exact" w:val="117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EYLUL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72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750F13"/>
                <w:spacing w:val="4"/>
                <w:sz w:val="7"/>
                <w:lang w:val="tr-TR"/>
              </w:rPr>
            </w:pPr>
            <w:r>
              <w:rPr>
                <w:rFonts w:ascii="Arial" w:hAnsi="Arial"/>
                <w:color w:val="750F13"/>
                <w:spacing w:val="4"/>
                <w:sz w:val="7"/>
                <w:lang w:val="tr-TR"/>
              </w:rPr>
              <w:t>ZORUNLU</w:t>
            </w: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 xml:space="preserve"> ANCAK RAM KARAR</w:t>
            </w:r>
            <w:proofErr w:type="gramStart"/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]</w:t>
            </w:r>
            <w:proofErr w:type="gramEnd"/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 xml:space="preserve"> İLE ERTELENEBİLİR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1A7BC" w:fill="B1A7BC"/>
          </w:tcPr>
          <w:p w:rsidR="009D1556" w:rsidRDefault="009D155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D1556">
        <w:trPr>
          <w:trHeight w:hRule="exact" w:val="116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EKİM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71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750F13"/>
                <w:spacing w:val="3"/>
                <w:sz w:val="7"/>
                <w:lang w:val="tr-TR"/>
              </w:rPr>
            </w:pPr>
            <w:r>
              <w:rPr>
                <w:rFonts w:ascii="Arial" w:hAnsi="Arial"/>
                <w:color w:val="750F13"/>
                <w:spacing w:val="3"/>
                <w:sz w:val="7"/>
                <w:lang w:val="tr-TR"/>
              </w:rPr>
              <w:t>ZORUNLU</w:t>
            </w:r>
            <w:r>
              <w:rPr>
                <w:rFonts w:ascii="Verdana" w:hAnsi="Verdana"/>
                <w:color w:val="000000"/>
                <w:spacing w:val="3"/>
                <w:sz w:val="6"/>
                <w:lang w:val="tr-TR"/>
              </w:rPr>
              <w:t xml:space="preserve"> ANCAK DİLEKÇE İLE ERTELENEBİLİR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 w:rsidP="00B82AB9">
            <w:pPr>
              <w:ind w:right="156"/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Öncelikli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Öncelikli</w:t>
            </w:r>
          </w:p>
        </w:tc>
      </w:tr>
      <w:tr w:rsidR="009D1556">
        <w:trPr>
          <w:trHeight w:hRule="exact" w:val="117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KASIM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70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750F13"/>
                <w:spacing w:val="3"/>
                <w:sz w:val="7"/>
                <w:lang w:val="tr-TR"/>
              </w:rPr>
            </w:pPr>
            <w:r>
              <w:rPr>
                <w:rFonts w:ascii="Arial" w:hAnsi="Arial"/>
                <w:color w:val="750F13"/>
                <w:spacing w:val="3"/>
                <w:sz w:val="7"/>
                <w:lang w:val="tr-TR"/>
              </w:rPr>
              <w:t>ZORUNLU</w:t>
            </w:r>
            <w:r>
              <w:rPr>
                <w:rFonts w:ascii="Verdana" w:hAnsi="Verdana"/>
                <w:color w:val="000000"/>
                <w:spacing w:val="3"/>
                <w:sz w:val="6"/>
                <w:lang w:val="tr-TR"/>
              </w:rPr>
              <w:t xml:space="preserve"> ANCAK DİLEKÇE İLE ERTELENEBİLİR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 w:rsidP="00B82AB9">
            <w:pPr>
              <w:ind w:right="156"/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Öncelikli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6"/>
                <w:sz w:val="6"/>
                <w:lang w:val="tr-TR"/>
              </w:rPr>
            </w:pPr>
            <w:proofErr w:type="gramStart"/>
            <w:r>
              <w:rPr>
                <w:rFonts w:ascii="Verdana" w:hAnsi="Verdana"/>
                <w:color w:val="000000"/>
                <w:spacing w:val="6"/>
                <w:sz w:val="6"/>
                <w:lang w:val="tr-TR"/>
              </w:rPr>
              <w:t>öncelikli</w:t>
            </w:r>
            <w:proofErr w:type="gramEnd"/>
          </w:p>
        </w:tc>
      </w:tr>
      <w:tr w:rsidR="009D1556">
        <w:trPr>
          <w:trHeight w:hRule="exact" w:val="11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ARALIK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69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750F13"/>
                <w:spacing w:val="3"/>
                <w:sz w:val="7"/>
                <w:lang w:val="tr-TR"/>
              </w:rPr>
            </w:pPr>
            <w:r>
              <w:rPr>
                <w:rFonts w:ascii="Arial" w:hAnsi="Arial"/>
                <w:color w:val="750F13"/>
                <w:spacing w:val="3"/>
                <w:sz w:val="7"/>
                <w:lang w:val="tr-TR"/>
              </w:rPr>
              <w:t>ZORUNLU</w:t>
            </w:r>
            <w:r>
              <w:rPr>
                <w:rFonts w:ascii="Verdana" w:hAnsi="Verdana"/>
                <w:color w:val="000000"/>
                <w:spacing w:val="3"/>
                <w:sz w:val="6"/>
                <w:lang w:val="tr-TR"/>
              </w:rPr>
              <w:t xml:space="preserve"> ANCAK DİLEKÇE İLE ERTELENEBİLİR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 w:rsidP="00B82AB9">
            <w:pPr>
              <w:ind w:right="156"/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Öncelikli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Öncelikli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OCAK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68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C997C" w:fill="EC997C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000000"/>
                <w:spacing w:val="3"/>
                <w:sz w:val="7"/>
                <w:lang w:val="tr-TR"/>
              </w:rPr>
            </w:pPr>
            <w:r>
              <w:rPr>
                <w:rFonts w:ascii="Arial" w:hAnsi="Arial"/>
                <w:color w:val="000000"/>
                <w:spacing w:val="3"/>
                <w:sz w:val="7"/>
                <w:lang w:val="tr-TR"/>
              </w:rPr>
              <w:t>ZORUNLU DEĞİL ANCAK</w:t>
            </w:r>
            <w:r>
              <w:rPr>
                <w:rFonts w:ascii="Tahoma" w:hAnsi="Tahoma"/>
                <w:color w:val="750F13"/>
                <w:spacing w:val="3"/>
                <w:sz w:val="6"/>
                <w:lang w:val="tr-TR"/>
              </w:rPr>
              <w:t xml:space="preserve"> VELI DILEKÇESI</w:t>
            </w:r>
            <w:r>
              <w:rPr>
                <w:rFonts w:ascii="Verdana" w:hAnsi="Verdana"/>
                <w:color w:val="8E2613"/>
                <w:spacing w:val="3"/>
                <w:w w:val="95"/>
                <w:sz w:val="6"/>
                <w:lang w:val="tr-TR"/>
              </w:rPr>
              <w:t xml:space="preserve"> ILE</w:t>
            </w:r>
            <w:r>
              <w:rPr>
                <w:rFonts w:ascii="Verdana" w:hAnsi="Verdana"/>
                <w:color w:val="750F13"/>
                <w:spacing w:val="3"/>
                <w:sz w:val="6"/>
                <w:lang w:val="tr-TR"/>
              </w:rPr>
              <w:t xml:space="preserve"> 1. SINIFA KAYIT OLABILIR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39F8B" w:fill="C39F8B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GİDEBİLİR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39F8B" w:fill="C39F8B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GİDEBİLİR(•)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ŞUBAT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67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C997C" w:fill="EC997C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000000"/>
                <w:spacing w:val="2"/>
                <w:sz w:val="7"/>
                <w:lang w:val="tr-TR"/>
              </w:rPr>
            </w:pPr>
            <w:r>
              <w:rPr>
                <w:rFonts w:ascii="Arial" w:hAnsi="Arial"/>
                <w:color w:val="000000"/>
                <w:spacing w:val="2"/>
                <w:sz w:val="7"/>
                <w:lang w:val="tr-TR"/>
              </w:rPr>
              <w:t>ZORUNLU DEĞİL ANCAK</w:t>
            </w:r>
            <w:r>
              <w:rPr>
                <w:rFonts w:ascii="Verdana" w:hAnsi="Verdana"/>
                <w:color w:val="750F13"/>
                <w:spacing w:val="2"/>
                <w:sz w:val="6"/>
                <w:lang w:val="tr-TR"/>
              </w:rPr>
              <w:t xml:space="preserve"> VELI DILEKÇESI</w:t>
            </w:r>
            <w:r>
              <w:rPr>
                <w:rFonts w:ascii="Verdana" w:hAnsi="Verdana"/>
                <w:color w:val="8E2613"/>
                <w:spacing w:val="2"/>
                <w:sz w:val="6"/>
                <w:lang w:val="tr-TR"/>
              </w:rPr>
              <w:t xml:space="preserve"> ILE</w:t>
            </w:r>
            <w:r>
              <w:rPr>
                <w:rFonts w:ascii="Verdana" w:hAnsi="Verdana"/>
                <w:color w:val="750F13"/>
                <w:spacing w:val="2"/>
                <w:sz w:val="6"/>
                <w:lang w:val="tr-TR"/>
              </w:rPr>
              <w:t xml:space="preserve"> 1.</w:t>
            </w:r>
            <w:r>
              <w:rPr>
                <w:rFonts w:ascii="Verdana" w:hAnsi="Verdana"/>
                <w:color w:val="8E2613"/>
                <w:spacing w:val="2"/>
                <w:sz w:val="6"/>
                <w:lang w:val="tr-TR"/>
              </w:rPr>
              <w:t xml:space="preserve"> SINIFA</w:t>
            </w:r>
            <w:r>
              <w:rPr>
                <w:rFonts w:ascii="Verdana" w:hAnsi="Verdana"/>
                <w:color w:val="750F13"/>
                <w:spacing w:val="2"/>
                <w:sz w:val="6"/>
                <w:lang w:val="tr-TR"/>
              </w:rPr>
              <w:t xml:space="preserve"> KAYIT OLABILIR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GIDEBILIR(•)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MART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A29D" w:fill="BFA29D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66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C997C" w:fill="EC997C"/>
            <w:vAlign w:val="center"/>
          </w:tcPr>
          <w:p w:rsidR="009D1556" w:rsidRDefault="00CB3DD9">
            <w:pPr>
              <w:ind w:left="20"/>
              <w:rPr>
                <w:rFonts w:ascii="Arial" w:hAnsi="Arial"/>
                <w:color w:val="000000"/>
                <w:spacing w:val="2"/>
                <w:sz w:val="7"/>
                <w:lang w:val="tr-TR"/>
              </w:rPr>
            </w:pPr>
            <w:r>
              <w:rPr>
                <w:rFonts w:ascii="Arial" w:hAnsi="Arial"/>
                <w:color w:val="000000"/>
                <w:spacing w:val="2"/>
                <w:sz w:val="7"/>
                <w:lang w:val="tr-TR"/>
              </w:rPr>
              <w:t>ZORUNLU DEĞİL ANCAK</w:t>
            </w:r>
            <w:r>
              <w:rPr>
                <w:rFonts w:ascii="Verdana" w:hAnsi="Verdana"/>
                <w:color w:val="750F13"/>
                <w:spacing w:val="2"/>
                <w:sz w:val="6"/>
                <w:lang w:val="tr-TR"/>
              </w:rPr>
              <w:t xml:space="preserve"> VELI DİLEKÇESİ</w:t>
            </w:r>
            <w:r>
              <w:rPr>
                <w:rFonts w:ascii="Verdana" w:hAnsi="Verdana"/>
                <w:color w:val="8E2613"/>
                <w:spacing w:val="2"/>
                <w:sz w:val="6"/>
                <w:lang w:val="tr-TR"/>
              </w:rPr>
              <w:t xml:space="preserve"> ILE 1. SINIFA</w:t>
            </w:r>
            <w:r>
              <w:rPr>
                <w:rFonts w:ascii="Verdana" w:hAnsi="Verdana"/>
                <w:color w:val="750F13"/>
                <w:spacing w:val="2"/>
                <w:sz w:val="6"/>
                <w:lang w:val="tr-TR"/>
              </w:rPr>
              <w:t xml:space="preserve"> KAYIT OLABILIR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39F8B" w:fill="C39F8B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39F8B" w:fill="C39F8B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GİDEBİLİR(*)</w:t>
            </w:r>
          </w:p>
        </w:tc>
      </w:tr>
      <w:tr w:rsidR="009D1556" w:rsidTr="005B2613">
        <w:trPr>
          <w:trHeight w:val="10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NISAN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65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KAYIT OLAMAZ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val="10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MAYIS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64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6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6"/>
                <w:sz w:val="6"/>
                <w:lang w:val="tr-TR"/>
              </w:rPr>
              <w:t>KAYIT OLAMAZ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GIDEBILIR(•)</w:t>
            </w:r>
          </w:p>
        </w:tc>
      </w:tr>
      <w:tr w:rsidR="009D1556" w:rsidTr="005B2613">
        <w:trPr>
          <w:trHeight w:val="10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HAZIRAN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63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KAYIT OLAMAZ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GIDEBILIR(•)</w:t>
            </w:r>
          </w:p>
        </w:tc>
      </w:tr>
      <w:tr w:rsidR="009D1556" w:rsidTr="005B2613">
        <w:trPr>
          <w:trHeight w:val="10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1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0"/>
                <w:sz w:val="6"/>
                <w:lang w:val="tr-TR"/>
              </w:rPr>
              <w:t>TEMMUZ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62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6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6"/>
                <w:sz w:val="6"/>
                <w:lang w:val="tr-TR"/>
              </w:rPr>
              <w:t>KAYIT OLAMAZ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val="10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AĞUSTOS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61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KAYIT OLAMAZ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val="10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EYLÜL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60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KAYIT OLAMAZ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val="10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EKIM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59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KAYIT OLAMAZ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GIDEBILIR(•)</w:t>
            </w:r>
          </w:p>
        </w:tc>
      </w:tr>
      <w:tr w:rsidR="009D1556" w:rsidTr="005B2613">
        <w:trPr>
          <w:trHeight w:val="10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KASIM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58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KAYIT OLAMAZ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GIDEBILIR(•)</w:t>
            </w:r>
          </w:p>
        </w:tc>
      </w:tr>
      <w:tr w:rsidR="009D1556" w:rsidTr="005B2613">
        <w:trPr>
          <w:trHeight w:val="10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ARALIK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57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KAYIT OLAMAZ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OCAK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56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tabs>
                <w:tab w:val="right" w:pos="2345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proofErr w:type="spellStart"/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GiDEBİLİR</w:t>
            </w:r>
            <w:proofErr w:type="spellEnd"/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(•)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pacing w:val="1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10"/>
                <w:sz w:val="6"/>
                <w:lang w:val="tr-TR"/>
              </w:rPr>
              <w:t>ŞUBAT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55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tabs>
                <w:tab w:val="right" w:pos="2345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GİDEBİLİR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MART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54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tabs>
                <w:tab w:val="right" w:pos="2345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NISAN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53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tabs>
                <w:tab w:val="right" w:pos="2348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GİDEBİLİR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pacing w:val="1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10"/>
                <w:sz w:val="6"/>
                <w:lang w:val="tr-TR"/>
              </w:rPr>
              <w:t>MAYIS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52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tabs>
                <w:tab w:val="right" w:pos="2348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GİDEBİLİR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HAZIRAN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51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tabs>
                <w:tab w:val="right" w:pos="2348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proofErr w:type="spellStart"/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GiDEBİLİR</w:t>
            </w:r>
            <w:proofErr w:type="spellEnd"/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(•)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pacing w:val="14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14"/>
                <w:sz w:val="6"/>
                <w:lang w:val="tr-TR"/>
              </w:rPr>
              <w:t>TEMMUZ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50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tabs>
                <w:tab w:val="right" w:pos="2348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GİDEBİLİR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GİDEBİLİR(•)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pacing w:val="1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10"/>
                <w:sz w:val="6"/>
                <w:lang w:val="tr-TR"/>
              </w:rPr>
              <w:t>AĞUSTOS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49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tabs>
                <w:tab w:val="right" w:pos="2348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GİDEBİLİR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GIDEBILIR(•)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EYLÜL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48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tabs>
                <w:tab w:val="right" w:pos="2348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EKİM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47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tabs>
                <w:tab w:val="right" w:pos="2348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GİDEBİLİR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BBAB9" w:fill="ABBAB9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BBAB9" w:fill="ABBAB9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KASIM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BBAB9" w:fill="ABBAB9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46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BBAB9" w:fill="ABBAB9"/>
            <w:vAlign w:val="center"/>
          </w:tcPr>
          <w:p w:rsidR="009D1556" w:rsidRDefault="00CB3DD9">
            <w:pPr>
              <w:tabs>
                <w:tab w:val="right" w:pos="2348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BBAB9" w:fill="ABBAB9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BBAB9" w:fill="ABBAB9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GİDEBİLIR(•)</w:t>
            </w:r>
          </w:p>
        </w:tc>
      </w:tr>
      <w:tr w:rsidR="009D1556" w:rsidTr="005B2613">
        <w:trPr>
          <w:trHeight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2018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ARALIK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jc w:val="center"/>
              <w:rPr>
                <w:rFonts w:ascii="Tahoma" w:hAnsi="Tahoma"/>
                <w:color w:val="000000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z w:val="6"/>
                <w:lang w:val="tr-TR"/>
              </w:rPr>
              <w:t>45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tabs>
                <w:tab w:val="right" w:pos="2348"/>
              </w:tabs>
              <w:ind w:left="20"/>
              <w:rPr>
                <w:rFonts w:ascii="Tahoma" w:hAnsi="Tahoma"/>
                <w:color w:val="000000"/>
                <w:spacing w:val="8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KAYIT OLAMAZ</w:t>
            </w:r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ab/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8"/>
                <w:sz w:val="6"/>
                <w:lang w:val="tr-TR"/>
              </w:rPr>
              <w:t xml:space="preserve"> yeterliyse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right="156"/>
              <w:jc w:val="right"/>
              <w:rPr>
                <w:rFonts w:ascii="Tahoma" w:hAnsi="Tahoma"/>
                <w:color w:val="000000"/>
                <w:spacing w:val="3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3"/>
                <w:sz w:val="6"/>
                <w:lang w:val="tr-TR"/>
              </w:rPr>
              <w:t>GİDEBİLİR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3BABE" w:fill="A3BABE"/>
            <w:vAlign w:val="center"/>
          </w:tcPr>
          <w:p w:rsidR="009D1556" w:rsidRDefault="00CB3DD9">
            <w:pPr>
              <w:ind w:left="22"/>
              <w:rPr>
                <w:rFonts w:ascii="Tahoma" w:hAnsi="Tahoma"/>
                <w:color w:val="000000"/>
                <w:spacing w:val="6"/>
                <w:sz w:val="6"/>
                <w:lang w:val="tr-TR"/>
              </w:rPr>
            </w:pPr>
            <w:r>
              <w:rPr>
                <w:rFonts w:ascii="Tahoma" w:hAnsi="Tahoma"/>
                <w:color w:val="000000"/>
                <w:spacing w:val="6"/>
                <w:sz w:val="6"/>
                <w:lang w:val="tr-TR"/>
              </w:rPr>
              <w:t>GIDEBILIR(*)</w:t>
            </w:r>
          </w:p>
        </w:tc>
      </w:tr>
      <w:tr w:rsidR="009D1556">
        <w:trPr>
          <w:trHeight w:hRule="exact" w:val="11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CDB7" w:fill="BFCDB7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CDB7" w:fill="BFCDB7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OCAK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CDB7" w:fill="BFCDB7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44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CDB7" w:fill="BFCDB7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KAYIT OLAMAZ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yeterli </w:t>
            </w:r>
            <w:r>
              <w:rPr>
                <w:rFonts w:ascii="Times New Roman" w:hAnsi="Times New Roman"/>
                <w:color w:val="000000"/>
                <w:spacing w:val="1"/>
                <w:sz w:val="6"/>
                <w:lang w:val="tr-TR"/>
              </w:rPr>
              <w:t xml:space="preserve">+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yeterli sayıda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ögrenci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yoksa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CDB7" w:fill="BFCDB7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B6C1" w:fill="C0B6C1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GİDEBİLİR(*)</w:t>
            </w:r>
          </w:p>
        </w:tc>
      </w:tr>
      <w:tr w:rsidR="009D1556">
        <w:trPr>
          <w:trHeight w:hRule="exact" w:val="117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ŞUBAT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43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KAYIT OLAMAZ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yeterli r. yeterli sayıda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ögrenci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yoksa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B6C1" w:fill="C0B6C1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GİDEBİLİR(*)</w:t>
            </w:r>
          </w:p>
        </w:tc>
      </w:tr>
      <w:tr w:rsidR="009D1556">
        <w:trPr>
          <w:trHeight w:hRule="exact" w:val="115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MART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42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KAYIT OLAMAZ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yeterli </w:t>
            </w: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+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yeterli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sayMa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ögrenci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yoksa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B6C1" w:fill="C0B6C1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 xml:space="preserve">GIDEBILIR </w:t>
            </w:r>
            <w:proofErr w:type="gramStart"/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(</w:t>
            </w:r>
            <w:proofErr w:type="gramEnd"/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1</w:t>
            </w:r>
          </w:p>
        </w:tc>
      </w:tr>
      <w:tr w:rsidR="009D1556">
        <w:trPr>
          <w:trHeight w:hRule="exact" w:val="11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NISAN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41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KAYIT OLAMAZ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yeterli </w:t>
            </w: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+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yeterli sayıda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ögrenci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yoksa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B6C1" w:fill="C0B6C1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GİDEBİLİR(*)</w:t>
            </w:r>
          </w:p>
        </w:tc>
      </w:tr>
      <w:tr w:rsidR="009D1556">
        <w:trPr>
          <w:trHeight w:hRule="exact" w:val="11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MAYIS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40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KAYIT OLAMAZ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yeterli </w:t>
            </w: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+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yeterli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sayMa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ögrenci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yoksa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B6C1" w:fill="C0B6C1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GIDEBILIR(")</w:t>
            </w:r>
          </w:p>
        </w:tc>
      </w:tr>
      <w:tr w:rsidR="009D1556">
        <w:trPr>
          <w:trHeight w:hRule="exact" w:val="117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HAZIRAN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39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KAYIT OLAMAZ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yeterli </w:t>
            </w: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+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yeterli sayıda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ögrenci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yoksa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B6C1" w:fill="C0B6C1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GİDEBİLİR(*)</w:t>
            </w:r>
          </w:p>
        </w:tc>
      </w:tr>
      <w:tr w:rsidR="009D1556">
        <w:trPr>
          <w:trHeight w:hRule="exact" w:val="11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1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0"/>
                <w:sz w:val="6"/>
                <w:lang w:val="tr-TR"/>
              </w:rPr>
              <w:t>TEMMUZ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38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KAYIT OLAMAZ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yeterli </w:t>
            </w: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+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yeterli sayıda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ögrenci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yoksa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anasımfına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B6C1" w:fill="C0B6C1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GIDEBILIR(*)</w:t>
            </w:r>
          </w:p>
        </w:tc>
      </w:tr>
      <w:tr w:rsidR="009D1556">
        <w:trPr>
          <w:trHeight w:hRule="exact" w:val="115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pacing w:val="4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4"/>
                <w:sz w:val="6"/>
                <w:lang w:val="tr-TR"/>
              </w:rPr>
              <w:t>AĞUSTOS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CDB7" w:fill="BFCDB7"/>
            <w:vAlign w:val="center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37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FCDB7" w:fill="BFCDB7"/>
            <w:vAlign w:val="center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KAYIT OLAMAZ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(Fiziki </w:t>
            </w:r>
            <w:proofErr w:type="gram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imkan</w:t>
            </w:r>
            <w:proofErr w:type="gram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yeterli </w:t>
            </w:r>
            <w:r>
              <w:rPr>
                <w:rFonts w:ascii="Times New Roman" w:hAnsi="Times New Roman"/>
                <w:color w:val="000000"/>
                <w:spacing w:val="1"/>
                <w:sz w:val="6"/>
                <w:lang w:val="tr-TR"/>
              </w:rPr>
              <w:t xml:space="preserve">+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yeterli sayıda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ögrenci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yoksa anasınıfına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B3BEA9" w:fill="B3BEA9"/>
            <w:vAlign w:val="center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B6C1" w:fill="C0B6C1"/>
            <w:vAlign w:val="center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GIDEBILIR(*)</w:t>
            </w:r>
          </w:p>
        </w:tc>
      </w:tr>
      <w:tr w:rsidR="009D1556" w:rsidTr="005B2613">
        <w:trPr>
          <w:trHeight w:hRule="exact" w:val="113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B3BEA9" w:fill="B3BEA9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2019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B3BEA9" w:fill="B3BEA9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EYLUL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B3BEA9" w:fill="B3BEA9"/>
          </w:tcPr>
          <w:p w:rsidR="009D1556" w:rsidRDefault="00CB3DD9">
            <w:pPr>
              <w:jc w:val="center"/>
              <w:rPr>
                <w:rFonts w:ascii="Verdana" w:hAnsi="Verdana"/>
                <w:color w:val="000000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z w:val="6"/>
                <w:lang w:val="tr-TR"/>
              </w:rPr>
              <w:t>36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B3BEA9" w:fill="B3BEA9"/>
          </w:tcPr>
          <w:p w:rsidR="009D1556" w:rsidRDefault="00CB3DD9">
            <w:pPr>
              <w:ind w:left="20"/>
              <w:rPr>
                <w:rFonts w:ascii="Verdana" w:hAnsi="Verdana"/>
                <w:color w:val="000000"/>
                <w:spacing w:val="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KAYIT OLAMAZ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(Fiziki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Imkan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yeterli </w:t>
            </w:r>
            <w:r>
              <w:rPr>
                <w:rFonts w:ascii="Verdana" w:hAnsi="Verdana"/>
                <w:color w:val="000000"/>
                <w:spacing w:val="1"/>
                <w:sz w:val="6"/>
                <w:lang w:val="tr-TR"/>
              </w:rPr>
              <w:t xml:space="preserve">+ </w:t>
            </w:r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yeterli sayıda öğrenci yoksa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>anasznıfına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6"/>
                <w:lang w:val="tr-TR"/>
              </w:rPr>
              <w:t xml:space="preserve"> kayıt olabilir)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B3BEA9" w:fill="B3BEA9"/>
          </w:tcPr>
          <w:p w:rsidR="009D1556" w:rsidRDefault="00CB3DD9">
            <w:pPr>
              <w:ind w:right="156"/>
              <w:jc w:val="right"/>
              <w:rPr>
                <w:rFonts w:ascii="Verdana" w:hAnsi="Verdana"/>
                <w:color w:val="000000"/>
                <w:spacing w:val="-1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-1"/>
                <w:sz w:val="6"/>
                <w:lang w:val="tr-TR"/>
              </w:rPr>
              <w:t>GIDEBILIR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C0B6C1" w:fill="C0B6C1"/>
          </w:tcPr>
          <w:p w:rsidR="009D1556" w:rsidRDefault="00CB3DD9">
            <w:pPr>
              <w:ind w:left="22"/>
              <w:rPr>
                <w:rFonts w:ascii="Verdana" w:hAnsi="Verdana"/>
                <w:color w:val="000000"/>
                <w:spacing w:val="2"/>
                <w:sz w:val="6"/>
                <w:lang w:val="tr-TR"/>
              </w:rPr>
            </w:pPr>
            <w:r>
              <w:rPr>
                <w:rFonts w:ascii="Verdana" w:hAnsi="Verdana"/>
                <w:color w:val="000000"/>
                <w:spacing w:val="2"/>
                <w:sz w:val="6"/>
                <w:lang w:val="tr-TR"/>
              </w:rPr>
              <w:t>GİDEBİLİR(*)</w:t>
            </w:r>
          </w:p>
        </w:tc>
      </w:tr>
    </w:tbl>
    <w:p w:rsidR="008C749D" w:rsidRDefault="008C749D">
      <w:pPr>
        <w:spacing w:line="285" w:lineRule="auto"/>
        <w:rPr>
          <w:rFonts w:ascii="Tahoma" w:hAnsi="Tahoma"/>
          <w:color w:val="000000"/>
          <w:spacing w:val="9"/>
          <w:sz w:val="6"/>
          <w:lang w:val="tr-TR"/>
        </w:rPr>
      </w:pPr>
    </w:p>
    <w:p w:rsidR="009D1556" w:rsidRDefault="00CB3DD9">
      <w:pPr>
        <w:spacing w:line="285" w:lineRule="auto"/>
        <w:rPr>
          <w:rFonts w:ascii="Tahoma" w:hAnsi="Tahoma"/>
          <w:color w:val="000000"/>
          <w:spacing w:val="9"/>
          <w:sz w:val="6"/>
          <w:lang w:val="tr-TR"/>
        </w:rPr>
      </w:pPr>
      <w:r>
        <w:rPr>
          <w:rFonts w:ascii="Tahoma" w:hAnsi="Tahoma"/>
          <w:color w:val="000000"/>
          <w:spacing w:val="9"/>
          <w:sz w:val="6"/>
          <w:lang w:val="tr-TR"/>
        </w:rPr>
        <w:t>(*) Bir grup oluşturabilecek kadar çocuk bulunmayan okullarda 36-68 ay arası çocuklar da ana sınıfına kaydedilebilir.</w:t>
      </w:r>
    </w:p>
    <w:sectPr w:rsidR="009D1556" w:rsidSect="009D1556">
      <w:pgSz w:w="4934" w:h="6144"/>
      <w:pgMar w:top="52" w:right="0" w:bottom="0" w:left="6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displayBackgroundShape/>
  <w:proofState w:spelling="clean" w:grammar="clean"/>
  <w:defaultTabStop w:val="708"/>
  <w:hyphenationZone w:val="425"/>
  <w:characterSpacingControl w:val="doNotCompress"/>
  <w:compat/>
  <w:rsids>
    <w:rsidRoot w:val="009D1556"/>
    <w:rsid w:val="000C4AFA"/>
    <w:rsid w:val="000E33F6"/>
    <w:rsid w:val="00487749"/>
    <w:rsid w:val="005B2613"/>
    <w:rsid w:val="005F5E86"/>
    <w:rsid w:val="00754CA7"/>
    <w:rsid w:val="008A14D9"/>
    <w:rsid w:val="008C749D"/>
    <w:rsid w:val="009D1556"/>
    <w:rsid w:val="00B82AB9"/>
    <w:rsid w:val="00CB3DD9"/>
    <w:rsid w:val="00DA0C0C"/>
    <w:rsid w:val="00FA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1855-4463-47A4-A728-B809F8EB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yalcinkaya</dc:creator>
  <cp:lastModifiedBy>yalcinkaya</cp:lastModifiedBy>
  <cp:revision>3</cp:revision>
  <dcterms:created xsi:type="dcterms:W3CDTF">2022-05-07T16:56:00Z</dcterms:created>
  <dcterms:modified xsi:type="dcterms:W3CDTF">2022-05-07T17:00:00Z</dcterms:modified>
</cp:coreProperties>
</file>