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39" w:rsidRDefault="00316639" w:rsidP="0097671A">
      <w:pPr>
        <w:pStyle w:val="Balk2"/>
        <w:rPr>
          <w:b/>
          <w:u w:val="none"/>
        </w:rPr>
      </w:pPr>
    </w:p>
    <w:p w:rsidR="006160DC" w:rsidRDefault="00BD5C17" w:rsidP="0097671A">
      <w:pPr>
        <w:pStyle w:val="Balk2"/>
        <w:rPr>
          <w:b/>
          <w:u w:val="none"/>
        </w:rPr>
      </w:pPr>
      <w:proofErr w:type="gramStart"/>
      <w:r>
        <w:rPr>
          <w:b/>
          <w:u w:val="none"/>
        </w:rPr>
        <w:t>………………………..</w:t>
      </w:r>
      <w:proofErr w:type="gramEnd"/>
      <w:r>
        <w:rPr>
          <w:b/>
          <w:u w:val="none"/>
        </w:rPr>
        <w:t xml:space="preserve"> OKULU</w:t>
      </w:r>
    </w:p>
    <w:p w:rsidR="006160DC" w:rsidRDefault="006160DC" w:rsidP="0097671A">
      <w:pPr>
        <w:pStyle w:val="Balk2"/>
        <w:rPr>
          <w:b/>
          <w:u w:val="none"/>
        </w:rPr>
      </w:pPr>
    </w:p>
    <w:p w:rsidR="00952BC8" w:rsidRDefault="0003495A" w:rsidP="0097671A">
      <w:pPr>
        <w:pStyle w:val="Balk2"/>
        <w:rPr>
          <w:b/>
          <w:u w:val="none"/>
        </w:rPr>
      </w:pPr>
      <w:r>
        <w:rPr>
          <w:b/>
          <w:u w:val="none"/>
        </w:rPr>
        <w:t>OKUL VE ÖĞRENCİ GÜVENLİĞİ</w:t>
      </w:r>
      <w:r w:rsidR="00952BC8" w:rsidRPr="00317216">
        <w:rPr>
          <w:b/>
          <w:u w:val="none"/>
        </w:rPr>
        <w:t xml:space="preserve"> RAPORU</w:t>
      </w:r>
    </w:p>
    <w:p w:rsidR="008E0A63" w:rsidRPr="00BD5C17" w:rsidRDefault="00BD5C17" w:rsidP="008E0A63">
      <w:pPr>
        <w:rPr>
          <w:b/>
          <w:sz w:val="22"/>
        </w:rPr>
      </w:pPr>
      <w:r>
        <w:tab/>
      </w:r>
      <w:r>
        <w:tab/>
      </w:r>
      <w:r>
        <w:tab/>
        <w:t xml:space="preserve">                    </w:t>
      </w:r>
      <w:r w:rsidRPr="00BD5C17">
        <w:rPr>
          <w:b/>
        </w:rPr>
        <w:t xml:space="preserve"> </w:t>
      </w:r>
      <w:r>
        <w:rPr>
          <w:b/>
        </w:rPr>
        <w:t xml:space="preserve"> </w:t>
      </w:r>
      <w:r w:rsidRPr="00BD5C17">
        <w:rPr>
          <w:b/>
          <w:sz w:val="22"/>
        </w:rPr>
        <w:t>(</w:t>
      </w:r>
      <w:proofErr w:type="gramStart"/>
      <w:r w:rsidRPr="00BD5C17">
        <w:rPr>
          <w:b/>
          <w:sz w:val="22"/>
        </w:rPr>
        <w:t>……………</w:t>
      </w:r>
      <w:proofErr w:type="gramEnd"/>
      <w:r w:rsidRPr="00BD5C17">
        <w:rPr>
          <w:b/>
          <w:sz w:val="22"/>
        </w:rPr>
        <w:t xml:space="preserve"> AYI)</w:t>
      </w:r>
    </w:p>
    <w:p w:rsidR="00CE1559" w:rsidRDefault="00CE1559" w:rsidP="00CE1559">
      <w:pPr>
        <w:jc w:val="both"/>
      </w:pPr>
    </w:p>
    <w:p w:rsidR="00BD7421" w:rsidRPr="00CE1559" w:rsidRDefault="00BD7421" w:rsidP="00CE1559">
      <w:pPr>
        <w:jc w:val="both"/>
      </w:pPr>
    </w:p>
    <w:p w:rsidR="00CC5349" w:rsidRPr="00CC5349" w:rsidRDefault="00CC5349" w:rsidP="00CC5349">
      <w:pPr>
        <w:jc w:val="both"/>
        <w:rPr>
          <w:b/>
        </w:rPr>
      </w:pPr>
      <w:r w:rsidRPr="00CC5349">
        <w:rPr>
          <w:b/>
        </w:rPr>
        <w:t>1-) Fiziki ve mimari:</w:t>
      </w:r>
      <w:r w:rsidRPr="00CC5349">
        <w:t xml:space="preserve"> Okulun fiziki donatıları ve mimarisi öğrencilerin kaza ve yaralanma tehlikesine karşı uygun ve sağlam </w:t>
      </w:r>
      <w:r>
        <w:t>hale getirilmiştir.</w:t>
      </w:r>
      <w:r w:rsidRPr="00CC5349">
        <w:t xml:space="preserve"> </w:t>
      </w:r>
      <w:r>
        <w:t xml:space="preserve">Bu durum, idarecilerimiz </w:t>
      </w:r>
      <w:r w:rsidRPr="00CC5349">
        <w:t>tarafın</w:t>
      </w:r>
      <w:r>
        <w:t>dan sürekli gözden geçirilmektedir.</w:t>
      </w:r>
      <w:r w:rsidR="009A4B86">
        <w:t xml:space="preserve"> </w:t>
      </w:r>
      <w:r w:rsidRPr="00CC5349">
        <w:t>Veliler</w:t>
      </w:r>
      <w:r>
        <w:t>imize de</w:t>
      </w:r>
      <w:r w:rsidR="009A4B86">
        <w:t>, okula bu gözle bakmaları söylenerek</w:t>
      </w:r>
      <w:r w:rsidRPr="00CC5349">
        <w:t>, gördükleri eksiklikler olduğunda</w:t>
      </w:r>
      <w:r>
        <w:t xml:space="preserve"> okul yönetimine derhal bildirmeleri rica edildi.</w:t>
      </w:r>
    </w:p>
    <w:p w:rsidR="00CC5349" w:rsidRPr="00CC5349" w:rsidRDefault="00CC5349" w:rsidP="00CC5349">
      <w:pPr>
        <w:jc w:val="both"/>
        <w:rPr>
          <w:b/>
        </w:rPr>
      </w:pPr>
    </w:p>
    <w:p w:rsidR="00CC5349" w:rsidRPr="00CC5349" w:rsidRDefault="00CC5349" w:rsidP="00CC5349">
      <w:pPr>
        <w:jc w:val="both"/>
        <w:rPr>
          <w:b/>
        </w:rPr>
      </w:pPr>
      <w:r w:rsidRPr="00CC5349">
        <w:rPr>
          <w:b/>
        </w:rPr>
        <w:t xml:space="preserve">2-) Çevre ve giriş-çıkış: </w:t>
      </w:r>
      <w:r w:rsidRPr="00CC5349">
        <w:t xml:space="preserve">Okul giriş-çıkışları </w:t>
      </w:r>
      <w:r>
        <w:t xml:space="preserve">nöbetçi öğretmenler ve güvenlik kameraları vasıtasıyla </w:t>
      </w:r>
      <w:r w:rsidRPr="00CC5349">
        <w:t>sürekli kont</w:t>
      </w:r>
      <w:r>
        <w:t xml:space="preserve">rol edilmektedir. </w:t>
      </w:r>
      <w:r w:rsidRPr="00CC5349">
        <w:t>Yetkisiz ve suç riski olan kişilerin girişine ve okul çevresin</w:t>
      </w:r>
      <w:r>
        <w:t xml:space="preserve">de bulunmalarına engel olunmaktadır. Okul yöneticilerimiz, </w:t>
      </w:r>
      <w:r w:rsidRPr="00CC5349">
        <w:t>kolluk birimleriyle okul yolu ve çevresindeki riskleri minimize edecek bir iş</w:t>
      </w:r>
      <w:r>
        <w:t>birliği mekanizması oluşturmaktadır.</w:t>
      </w:r>
    </w:p>
    <w:p w:rsidR="00CC5349" w:rsidRPr="00CC5349" w:rsidRDefault="00CC5349" w:rsidP="00CC5349">
      <w:pPr>
        <w:jc w:val="both"/>
        <w:rPr>
          <w:b/>
        </w:rPr>
      </w:pPr>
    </w:p>
    <w:p w:rsidR="00CC5349" w:rsidRPr="00CC5349" w:rsidRDefault="00CC5349" w:rsidP="00CC5349">
      <w:pPr>
        <w:jc w:val="both"/>
        <w:rPr>
          <w:b/>
        </w:rPr>
      </w:pPr>
      <w:r w:rsidRPr="00CC5349">
        <w:rPr>
          <w:b/>
        </w:rPr>
        <w:t xml:space="preserve">3-) Risk haritası: </w:t>
      </w:r>
      <w:r w:rsidRPr="00CC5349">
        <w:t>Okul güvenliği standartl</w:t>
      </w:r>
      <w:r w:rsidR="009A4B86">
        <w:t>arına göre analizler yapılarak “okul risk haritaları”</w:t>
      </w:r>
      <w:r w:rsidRPr="00CC5349">
        <w:t xml:space="preserve"> çıkartıl</w:t>
      </w:r>
      <w:r>
        <w:t xml:space="preserve">mıştır. </w:t>
      </w:r>
      <w:r w:rsidRPr="00CC5349">
        <w:t>Tüm gü</w:t>
      </w:r>
      <w:r>
        <w:t>venlik eksikliklerinin giderilmesine gayret gösterilmektedir.</w:t>
      </w:r>
    </w:p>
    <w:p w:rsidR="00CC5349" w:rsidRPr="00CC5349" w:rsidRDefault="00CC5349" w:rsidP="00CC5349">
      <w:pPr>
        <w:jc w:val="both"/>
        <w:rPr>
          <w:b/>
        </w:rPr>
      </w:pPr>
    </w:p>
    <w:p w:rsidR="00CC5349" w:rsidRPr="00CC5349" w:rsidRDefault="00CC5349" w:rsidP="00CC5349">
      <w:pPr>
        <w:jc w:val="both"/>
        <w:rPr>
          <w:b/>
        </w:rPr>
      </w:pPr>
      <w:r w:rsidRPr="00CC5349">
        <w:rPr>
          <w:b/>
        </w:rPr>
        <w:t xml:space="preserve">4-) Okul iklimi: </w:t>
      </w:r>
      <w:r w:rsidRPr="00CC5349">
        <w:t>Öğrenci, öğretmen ve çalışanların kendilerini fiziksel, psikolojik ve sosyal açıdan özgür, barışçıl ve iyi hissetti</w:t>
      </w:r>
      <w:r>
        <w:t xml:space="preserve">ği bir okul iklimi yaratılmaya çalışılmaktadır. </w:t>
      </w:r>
      <w:r w:rsidRPr="00CC5349">
        <w:t>Öğrenci ve öğretmenlerin sevinç ve mutlulukla sınıfına girdiği, kaygı ve endişenin olmadığı ve özgürce eğitimlerini gerçekleştirdikler</w:t>
      </w:r>
      <w:r>
        <w:t>i bir okul yaşamı oluşturulmaya çalışılmaktadır.</w:t>
      </w:r>
    </w:p>
    <w:p w:rsidR="00CC5349" w:rsidRPr="00CC5349" w:rsidRDefault="00CC5349" w:rsidP="00CC5349">
      <w:pPr>
        <w:jc w:val="both"/>
        <w:rPr>
          <w:b/>
        </w:rPr>
      </w:pPr>
    </w:p>
    <w:p w:rsidR="00CC5349" w:rsidRPr="00CC5349" w:rsidRDefault="00CC5349" w:rsidP="00CC5349">
      <w:pPr>
        <w:jc w:val="both"/>
        <w:rPr>
          <w:b/>
        </w:rPr>
      </w:pPr>
      <w:r w:rsidRPr="00CC5349">
        <w:rPr>
          <w:b/>
        </w:rPr>
        <w:t xml:space="preserve">5-) Okul sağlığı güvenliği: </w:t>
      </w:r>
      <w:r>
        <w:t>Öğrenci ve</w:t>
      </w:r>
      <w:r w:rsidRPr="00CC5349">
        <w:t xml:space="preserve"> öğretmenlerin sağlık kriterlerine uygun koşulları taşımalarının yanı sı</w:t>
      </w:r>
      <w:r>
        <w:t xml:space="preserve">ra okulun </w:t>
      </w:r>
      <w:proofErr w:type="gramStart"/>
      <w:r>
        <w:t>hijyenik</w:t>
      </w:r>
      <w:proofErr w:type="gramEnd"/>
      <w:r>
        <w:t xml:space="preserve"> koşullarının </w:t>
      </w:r>
      <w:r w:rsidRPr="00CC5349">
        <w:t>yasal gereklilikler</w:t>
      </w:r>
      <w:r>
        <w:t>e uygun olması sağlanmıştır.</w:t>
      </w:r>
      <w:r w:rsidR="009A4B86">
        <w:t xml:space="preserve"> Okulumuz, bu kapsamda “Beyaz Bayrak” ve “Beslenme Dostu Okul Sertifikası” </w:t>
      </w:r>
      <w:proofErr w:type="spellStart"/>
      <w:r w:rsidR="009A4B86">
        <w:t>nı</w:t>
      </w:r>
      <w:proofErr w:type="spellEnd"/>
      <w:r w:rsidR="009A4B86">
        <w:t xml:space="preserve"> almıştır.</w:t>
      </w:r>
    </w:p>
    <w:p w:rsidR="00CC5349" w:rsidRPr="00CC5349" w:rsidRDefault="00CC5349" w:rsidP="00CC5349">
      <w:pPr>
        <w:jc w:val="both"/>
        <w:rPr>
          <w:b/>
        </w:rPr>
      </w:pPr>
    </w:p>
    <w:p w:rsidR="00CC5349" w:rsidRPr="00CC5349" w:rsidRDefault="00CC5349" w:rsidP="00CC5349">
      <w:pPr>
        <w:jc w:val="both"/>
        <w:rPr>
          <w:b/>
        </w:rPr>
      </w:pPr>
      <w:r w:rsidRPr="00CC5349">
        <w:rPr>
          <w:b/>
        </w:rPr>
        <w:t xml:space="preserve">6-) Acil durum ve kriz yönetimi: </w:t>
      </w:r>
      <w:r w:rsidRPr="00CC5349">
        <w:t>Deprem, sel, su baskını gibi doğal afetlerin yanında yangın, şiddet ve terör gibi olası güvenlik risk ve tehlikelerine karşı okul p</w:t>
      </w:r>
      <w:r>
        <w:t xml:space="preserve">aydaşlarımız çeşitli etkinliklerle bilinçlendirilmekte </w:t>
      </w:r>
      <w:r w:rsidRPr="00CC5349">
        <w:t xml:space="preserve">ve </w:t>
      </w:r>
      <w:r>
        <w:t>düzenli olarak tatbikatlar yapılmaktadır.</w:t>
      </w:r>
    </w:p>
    <w:p w:rsidR="00CC5349" w:rsidRPr="00CC5349" w:rsidRDefault="00CC5349" w:rsidP="00CC5349">
      <w:pPr>
        <w:jc w:val="both"/>
        <w:rPr>
          <w:b/>
        </w:rPr>
      </w:pPr>
    </w:p>
    <w:p w:rsidR="00CC5349" w:rsidRPr="00CC5349" w:rsidRDefault="00CC5349" w:rsidP="00CC5349">
      <w:pPr>
        <w:jc w:val="both"/>
        <w:rPr>
          <w:b/>
        </w:rPr>
      </w:pPr>
      <w:r w:rsidRPr="00CC5349">
        <w:rPr>
          <w:b/>
        </w:rPr>
        <w:t xml:space="preserve">7-) Yasal güvenlik görevlileri: </w:t>
      </w:r>
      <w:r w:rsidRPr="009A4B86">
        <w:t>Okullarda yasal yetkileri olan sertifikal</w:t>
      </w:r>
      <w:r w:rsidR="00B75B60">
        <w:t>ı güvenlik görevlileri bulunmaktadır</w:t>
      </w:r>
      <w:r w:rsidRPr="009A4B86">
        <w:t>. Çocukların güvenliği</w:t>
      </w:r>
      <w:r w:rsidR="009A4B86">
        <w:t>,</w:t>
      </w:r>
      <w:r w:rsidRPr="009A4B86">
        <w:t xml:space="preserve"> okul girişlerinde durmaktan başka vasfı olmayan kişilerle deği</w:t>
      </w:r>
      <w:r w:rsidR="009A4B86" w:rsidRPr="009A4B86">
        <w:t xml:space="preserve">l, özel güvenlik sistemlerine </w:t>
      </w:r>
      <w:proofErr w:type="gramStart"/>
      <w:r w:rsidR="009A4B86" w:rsidRPr="009A4B86">
        <w:t>ha</w:t>
      </w:r>
      <w:r w:rsidRPr="009A4B86">
        <w:t>kim</w:t>
      </w:r>
      <w:proofErr w:type="gramEnd"/>
      <w:r w:rsidR="009A4B86">
        <w:t xml:space="preserve"> yetkin görevlilerle </w:t>
      </w:r>
      <w:r w:rsidR="00FE3C28">
        <w:t>sağlanmaktadır.</w:t>
      </w:r>
      <w:r w:rsidR="009A4B86">
        <w:t xml:space="preserve"> </w:t>
      </w:r>
    </w:p>
    <w:p w:rsidR="00CC5349" w:rsidRPr="00CC5349" w:rsidRDefault="00CC5349" w:rsidP="00CC5349">
      <w:pPr>
        <w:jc w:val="both"/>
        <w:rPr>
          <w:b/>
        </w:rPr>
      </w:pPr>
    </w:p>
    <w:p w:rsidR="00CC5349" w:rsidRPr="00CC5349" w:rsidRDefault="00CC5349" w:rsidP="00CC5349">
      <w:pPr>
        <w:jc w:val="both"/>
        <w:rPr>
          <w:b/>
        </w:rPr>
      </w:pPr>
    </w:p>
    <w:p w:rsidR="00CC2997" w:rsidRPr="00BD7421" w:rsidRDefault="009A4B86" w:rsidP="00CC5349">
      <w:pPr>
        <w:jc w:val="both"/>
      </w:pPr>
      <w:r>
        <w:rPr>
          <w:b/>
        </w:rPr>
        <w:t>8</w:t>
      </w:r>
      <w:r w:rsidR="00CC5349" w:rsidRPr="00CC5349">
        <w:rPr>
          <w:b/>
        </w:rPr>
        <w:t xml:space="preserve">-) Bilinçlendirme: </w:t>
      </w:r>
      <w:r w:rsidR="00CC5349" w:rsidRPr="009A4B86">
        <w:t>Öğrenci, öğretmen ve veliler uyuşturucu maddelerin zarar</w:t>
      </w:r>
      <w:r>
        <w:t>larına karşı bilinçlendirilmektedir</w:t>
      </w:r>
      <w:r w:rsidR="00FE3C28">
        <w:t>. Ucuz</w:t>
      </w:r>
      <w:r w:rsidR="00CC5349" w:rsidRPr="009A4B86">
        <w:t xml:space="preserve"> ve kolay ulaşılabilir sentetik uyuşturucular yüzünden </w:t>
      </w:r>
      <w:r>
        <w:t>gençlerin hayatı tehdit altındadır.</w:t>
      </w:r>
      <w:r w:rsidR="00CC5349" w:rsidRPr="009A4B86">
        <w:t xml:space="preserve"> Okul odaklı önleme kapsamında, rehber öğretmenler ve kolluk gücü işbirliğiyle gerçekleştirilen önleme faaliyetleriyle </w:t>
      </w:r>
      <w:r>
        <w:t xml:space="preserve">öğrencilerimizin </w:t>
      </w:r>
      <w:r w:rsidR="00CC5349" w:rsidRPr="009A4B86">
        <w:t>uyuşturucu mad</w:t>
      </w:r>
      <w:r>
        <w:t>delerden korunması hedeflenmektedir. Öğrenc</w:t>
      </w:r>
      <w:bookmarkStart w:id="0" w:name="_GoBack"/>
      <w:bookmarkEnd w:id="0"/>
      <w:r>
        <w:t>ilere ve</w:t>
      </w:r>
      <w:r w:rsidR="00CC5349" w:rsidRPr="009A4B86">
        <w:t xml:space="preserve"> öğretmenlere madde bağımlılığı ve zararlı alışkanlıklardan korunma gibi konularda bilin</w:t>
      </w:r>
      <w:r>
        <w:t>çlendirme çalışmaları yapılmaktadır. Okulumuz çevresinde</w:t>
      </w:r>
      <w:r w:rsidR="00CC5349" w:rsidRPr="009A4B86">
        <w:t xml:space="preserve"> suç riski bulunan internet kafe, büfe, oyun salonları </w:t>
      </w:r>
      <w:r>
        <w:t>vb. bulunmayışı okulumuz için olumlu bir durumdur.</w:t>
      </w:r>
      <w:r w:rsidR="00CC5349" w:rsidRPr="009A4B86">
        <w:t xml:space="preserve"> </w:t>
      </w:r>
      <w:r w:rsidR="00BD5C17">
        <w:t>Okul çevresinde görülen şüpheli kişilerin acilen yetkili kişilere bildirilerek gerekli önlemlerin alınmasının önemi belirtilmiştir.</w:t>
      </w:r>
    </w:p>
    <w:p w:rsidR="00BD7421" w:rsidRDefault="00BD7421" w:rsidP="004C1613">
      <w:pPr>
        <w:jc w:val="both"/>
      </w:pPr>
    </w:p>
    <w:p w:rsidR="00661913" w:rsidRDefault="002B6776" w:rsidP="00D814EF">
      <w:pPr>
        <w:jc w:val="both"/>
      </w:pPr>
      <w:r>
        <w:t xml:space="preserve">            </w:t>
      </w:r>
      <w:r w:rsidR="00D814EF">
        <w:tab/>
      </w:r>
      <w:r w:rsidR="00D814EF">
        <w:tab/>
      </w:r>
      <w:r w:rsidR="00D814EF">
        <w:tab/>
      </w:r>
      <w:r w:rsidR="00D814EF">
        <w:tab/>
      </w:r>
      <w:r w:rsidR="00D814EF">
        <w:tab/>
      </w:r>
      <w:r w:rsidR="00D814EF">
        <w:tab/>
      </w:r>
      <w:r w:rsidR="00D814EF">
        <w:tab/>
      </w:r>
      <w:r w:rsidR="00D814EF">
        <w:tab/>
        <w:t xml:space="preserve">          </w:t>
      </w:r>
      <w:r w:rsidR="00BD5C17">
        <w:t>…/…/</w:t>
      </w:r>
      <w:r w:rsidR="00CE1559">
        <w:t>2018</w:t>
      </w:r>
    </w:p>
    <w:p w:rsidR="00316639" w:rsidRDefault="00316639" w:rsidP="006F22E1">
      <w:pPr>
        <w:tabs>
          <w:tab w:val="left" w:pos="6920"/>
        </w:tabs>
        <w:jc w:val="both"/>
      </w:pPr>
    </w:p>
    <w:p w:rsidR="00952BC8" w:rsidRDefault="00952BC8" w:rsidP="006F22E1">
      <w:pPr>
        <w:tabs>
          <w:tab w:val="left" w:pos="6800"/>
        </w:tabs>
        <w:jc w:val="both"/>
      </w:pPr>
      <w:r>
        <w:t xml:space="preserve">                                                                           </w:t>
      </w:r>
      <w:r w:rsidR="00661913">
        <w:tab/>
      </w:r>
      <w:proofErr w:type="gramStart"/>
      <w:r w:rsidR="00BD5C17">
        <w:t>………………</w:t>
      </w:r>
      <w:proofErr w:type="gramEnd"/>
    </w:p>
    <w:p w:rsidR="00952BC8" w:rsidRDefault="00952BC8" w:rsidP="0097671A">
      <w:pPr>
        <w:tabs>
          <w:tab w:val="left" w:pos="6800"/>
        </w:tabs>
        <w:jc w:val="both"/>
      </w:pPr>
      <w:r>
        <w:t xml:space="preserve">                                                                                         </w:t>
      </w:r>
      <w:r w:rsidR="0097671A">
        <w:t xml:space="preserve">                         </w:t>
      </w:r>
      <w:proofErr w:type="gramStart"/>
      <w:r>
        <w:t>Okul  Müdürü</w:t>
      </w:r>
      <w:proofErr w:type="gramEnd"/>
    </w:p>
    <w:sectPr w:rsidR="00952BC8" w:rsidSect="009767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09" w:rsidRDefault="00884E09" w:rsidP="00D814EF">
      <w:r>
        <w:separator/>
      </w:r>
    </w:p>
  </w:endnote>
  <w:endnote w:type="continuationSeparator" w:id="0">
    <w:p w:rsidR="00884E09" w:rsidRDefault="00884E09" w:rsidP="00D8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EF" w:rsidRDefault="00D814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EF" w:rsidRDefault="00D814E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EF" w:rsidRDefault="00D814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09" w:rsidRDefault="00884E09" w:rsidP="00D814EF">
      <w:r>
        <w:separator/>
      </w:r>
    </w:p>
  </w:footnote>
  <w:footnote w:type="continuationSeparator" w:id="0">
    <w:p w:rsidR="00884E09" w:rsidRDefault="00884E09" w:rsidP="00D81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EF" w:rsidRDefault="00D814E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615206"/>
      <w:docPartObj>
        <w:docPartGallery w:val="Watermarks"/>
        <w:docPartUnique/>
      </w:docPartObj>
    </w:sdtPr>
    <w:sdtEndPr/>
    <w:sdtContent>
      <w:p w:rsidR="00D814EF" w:rsidRDefault="00884E09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EF" w:rsidRDefault="00D814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C8"/>
    <w:rsid w:val="0003495A"/>
    <w:rsid w:val="002B6776"/>
    <w:rsid w:val="00316639"/>
    <w:rsid w:val="00317216"/>
    <w:rsid w:val="003D77E8"/>
    <w:rsid w:val="003F56CF"/>
    <w:rsid w:val="00480634"/>
    <w:rsid w:val="004C1613"/>
    <w:rsid w:val="006160DC"/>
    <w:rsid w:val="00641C55"/>
    <w:rsid w:val="00661913"/>
    <w:rsid w:val="006A6ED2"/>
    <w:rsid w:val="006F22E1"/>
    <w:rsid w:val="00857E34"/>
    <w:rsid w:val="00884E09"/>
    <w:rsid w:val="008E0A63"/>
    <w:rsid w:val="008E2188"/>
    <w:rsid w:val="00952BC8"/>
    <w:rsid w:val="0097671A"/>
    <w:rsid w:val="009A4B86"/>
    <w:rsid w:val="009B527E"/>
    <w:rsid w:val="00B24778"/>
    <w:rsid w:val="00B75B60"/>
    <w:rsid w:val="00BB2C8E"/>
    <w:rsid w:val="00BD5C17"/>
    <w:rsid w:val="00BD7421"/>
    <w:rsid w:val="00CB6948"/>
    <w:rsid w:val="00CC2997"/>
    <w:rsid w:val="00CC5349"/>
    <w:rsid w:val="00CE1559"/>
    <w:rsid w:val="00D40AF8"/>
    <w:rsid w:val="00D814EF"/>
    <w:rsid w:val="00D953D3"/>
    <w:rsid w:val="00E7687B"/>
    <w:rsid w:val="00EF0E2B"/>
    <w:rsid w:val="00F100B4"/>
    <w:rsid w:val="00F82B46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9EDA7C7-9F9B-4546-8E22-0761CD4A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C8"/>
    <w:rPr>
      <w:sz w:val="24"/>
      <w:szCs w:val="24"/>
    </w:rPr>
  </w:style>
  <w:style w:type="paragraph" w:styleId="Balk2">
    <w:name w:val="heading 2"/>
    <w:basedOn w:val="Normal"/>
    <w:next w:val="Normal"/>
    <w:qFormat/>
    <w:rsid w:val="00952BC8"/>
    <w:pPr>
      <w:keepNext/>
      <w:tabs>
        <w:tab w:val="left" w:pos="7680"/>
      </w:tabs>
      <w:jc w:val="center"/>
      <w:outlineLvl w:val="1"/>
    </w:pPr>
    <w:rPr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7687B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unhideWhenUsed/>
    <w:rsid w:val="006A6E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6A6ED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D814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814EF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D814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14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Windows User</cp:lastModifiedBy>
  <cp:revision>8</cp:revision>
  <cp:lastPrinted>2018-07-17T06:17:00Z</cp:lastPrinted>
  <dcterms:created xsi:type="dcterms:W3CDTF">2018-07-17T06:17:00Z</dcterms:created>
  <dcterms:modified xsi:type="dcterms:W3CDTF">2018-09-24T10:53:00Z</dcterms:modified>
  <cp:category>www.sorubak.com</cp:category>
</cp:coreProperties>
</file>